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1469" w14:textId="77777777" w:rsidR="00913D21" w:rsidRDefault="00913D21">
      <w:pPr>
        <w:jc w:val="center"/>
        <w:rPr>
          <w:rFonts w:ascii="Arial" w:hAnsi="Arial"/>
        </w:rPr>
      </w:pPr>
      <w:bookmarkStart w:id="0" w:name="_GoBack"/>
      <w:bookmarkEnd w:id="0"/>
    </w:p>
    <w:p w14:paraId="4509D5CA" w14:textId="77777777" w:rsidR="00913D21" w:rsidRDefault="00913D21">
      <w:pPr>
        <w:rPr>
          <w:rFonts w:ascii="Arial" w:hAnsi="Arial"/>
        </w:rPr>
      </w:pPr>
    </w:p>
    <w:p w14:paraId="255B7177" w14:textId="77777777" w:rsidR="00913D21" w:rsidRDefault="00913D21">
      <w:pPr>
        <w:rPr>
          <w:rFonts w:ascii="Arial" w:hAnsi="Arial"/>
        </w:rPr>
      </w:pPr>
    </w:p>
    <w:p w14:paraId="401C95DB" w14:textId="77777777" w:rsidR="004553D3" w:rsidRPr="00403478" w:rsidRDefault="004553D3" w:rsidP="00733713">
      <w:pPr>
        <w:tabs>
          <w:tab w:val="left" w:pos="2160"/>
        </w:tabs>
        <w:ind w:left="2880" w:hanging="2880"/>
        <w:rPr>
          <w:rFonts w:ascii="Arial" w:hAnsi="Arial"/>
          <w:bCs/>
          <w:sz w:val="20"/>
        </w:rPr>
      </w:pPr>
      <w:r>
        <w:rPr>
          <w:rFonts w:ascii="Arial" w:hAnsi="Arial"/>
          <w:b/>
          <w:sz w:val="20"/>
        </w:rPr>
        <w:t>POSITION</w:t>
      </w:r>
      <w:r>
        <w:rPr>
          <w:rFonts w:ascii="Arial" w:hAnsi="Arial"/>
          <w:b/>
          <w:bCs/>
          <w:sz w:val="20"/>
        </w:rPr>
        <w:t>:</w:t>
      </w:r>
      <w:r>
        <w:rPr>
          <w:rFonts w:ascii="Arial" w:hAnsi="Arial"/>
          <w:b/>
          <w:bCs/>
          <w:sz w:val="20"/>
        </w:rPr>
        <w:tab/>
      </w:r>
      <w:r>
        <w:rPr>
          <w:rFonts w:ascii="Arial" w:hAnsi="Arial"/>
          <w:b/>
          <w:bCs/>
          <w:sz w:val="20"/>
        </w:rPr>
        <w:tab/>
      </w:r>
      <w:r w:rsidR="00C74DCD">
        <w:rPr>
          <w:rFonts w:ascii="Arial" w:hAnsi="Arial"/>
          <w:bCs/>
          <w:sz w:val="20"/>
        </w:rPr>
        <w:t xml:space="preserve">Instructor </w:t>
      </w:r>
      <w:r w:rsidR="00017E85">
        <w:rPr>
          <w:rFonts w:ascii="Arial" w:hAnsi="Arial"/>
          <w:bCs/>
          <w:sz w:val="20"/>
        </w:rPr>
        <w:t>of Mathematics</w:t>
      </w:r>
      <w:r w:rsidR="00232C08">
        <w:rPr>
          <w:rFonts w:ascii="Arial" w:hAnsi="Arial"/>
          <w:bCs/>
          <w:sz w:val="20"/>
        </w:rPr>
        <w:t>, Statistics,</w:t>
      </w:r>
      <w:r w:rsidR="005F24E4">
        <w:rPr>
          <w:rFonts w:ascii="Arial" w:hAnsi="Arial"/>
          <w:bCs/>
          <w:sz w:val="20"/>
        </w:rPr>
        <w:t xml:space="preserve"> or Mathematics Education</w:t>
      </w:r>
    </w:p>
    <w:p w14:paraId="23ADD22B" w14:textId="77777777" w:rsidR="004553D3" w:rsidRDefault="004553D3" w:rsidP="004553D3">
      <w:pPr>
        <w:tabs>
          <w:tab w:val="left" w:pos="2160"/>
        </w:tabs>
        <w:rPr>
          <w:rFonts w:ascii="Arial" w:hAnsi="Arial"/>
          <w:sz w:val="20"/>
        </w:rPr>
      </w:pPr>
      <w:r>
        <w:rPr>
          <w:rFonts w:ascii="Arial" w:hAnsi="Arial"/>
          <w:b/>
          <w:sz w:val="20"/>
        </w:rPr>
        <w:t>DEPARTMENT</w:t>
      </w:r>
      <w:r>
        <w:rPr>
          <w:rFonts w:ascii="Arial" w:hAnsi="Arial"/>
          <w:b/>
          <w:bCs/>
          <w:sz w:val="20"/>
        </w:rPr>
        <w:t>:</w:t>
      </w:r>
      <w:r>
        <w:rPr>
          <w:rFonts w:ascii="Arial" w:hAnsi="Arial"/>
          <w:b/>
          <w:bCs/>
          <w:sz w:val="20"/>
        </w:rPr>
        <w:tab/>
      </w:r>
      <w:r>
        <w:rPr>
          <w:rFonts w:ascii="Arial" w:hAnsi="Arial"/>
          <w:sz w:val="20"/>
        </w:rPr>
        <w:tab/>
        <w:t>Math</w:t>
      </w:r>
      <w:r w:rsidR="005F24E4">
        <w:rPr>
          <w:rFonts w:ascii="Arial" w:hAnsi="Arial"/>
          <w:sz w:val="20"/>
        </w:rPr>
        <w:t>ematics</w:t>
      </w:r>
      <w:r w:rsidR="00232C08">
        <w:rPr>
          <w:rFonts w:ascii="Arial" w:hAnsi="Arial"/>
          <w:sz w:val="20"/>
        </w:rPr>
        <w:t xml:space="preserve"> and Statistics</w:t>
      </w:r>
    </w:p>
    <w:p w14:paraId="5E648CC4" w14:textId="77777777" w:rsidR="004553D3" w:rsidRDefault="004553D3" w:rsidP="004553D3">
      <w:pPr>
        <w:tabs>
          <w:tab w:val="left" w:pos="2160"/>
        </w:tabs>
        <w:rPr>
          <w:rFonts w:ascii="Arial" w:hAnsi="Arial"/>
          <w:sz w:val="20"/>
        </w:rPr>
      </w:pPr>
      <w:r>
        <w:rPr>
          <w:rFonts w:ascii="Arial" w:hAnsi="Arial"/>
          <w:b/>
          <w:sz w:val="20"/>
        </w:rPr>
        <w:t>REPORTS TO</w:t>
      </w:r>
      <w:r>
        <w:rPr>
          <w:rFonts w:ascii="Arial" w:hAnsi="Arial"/>
          <w:b/>
          <w:bCs/>
          <w:sz w:val="20"/>
        </w:rPr>
        <w:t>:</w:t>
      </w:r>
      <w:r>
        <w:rPr>
          <w:rFonts w:ascii="Arial" w:hAnsi="Arial"/>
          <w:b/>
          <w:bCs/>
          <w:sz w:val="20"/>
        </w:rPr>
        <w:tab/>
      </w:r>
      <w:r>
        <w:rPr>
          <w:rFonts w:ascii="Arial" w:hAnsi="Arial"/>
          <w:sz w:val="20"/>
        </w:rPr>
        <w:tab/>
        <w:t>Chair of Math</w:t>
      </w:r>
      <w:r w:rsidR="005F24E4">
        <w:rPr>
          <w:rFonts w:ascii="Arial" w:hAnsi="Arial"/>
          <w:sz w:val="20"/>
        </w:rPr>
        <w:t>ematics</w:t>
      </w:r>
      <w:r w:rsidR="00232C08">
        <w:rPr>
          <w:rFonts w:ascii="Arial" w:hAnsi="Arial"/>
          <w:sz w:val="20"/>
        </w:rPr>
        <w:t xml:space="preserve"> and Statistics</w:t>
      </w:r>
      <w:r>
        <w:rPr>
          <w:rFonts w:ascii="Arial" w:hAnsi="Arial"/>
          <w:sz w:val="20"/>
        </w:rPr>
        <w:tab/>
      </w:r>
    </w:p>
    <w:p w14:paraId="5279308A" w14:textId="77777777" w:rsidR="004553D3" w:rsidRDefault="004553D3" w:rsidP="004553D3">
      <w:pPr>
        <w:tabs>
          <w:tab w:val="left" w:pos="2160"/>
        </w:tabs>
        <w:rPr>
          <w:rFonts w:ascii="Arial" w:hAnsi="Arial"/>
          <w:sz w:val="20"/>
        </w:rPr>
      </w:pPr>
      <w:r>
        <w:rPr>
          <w:rFonts w:ascii="Arial" w:hAnsi="Arial"/>
          <w:b/>
          <w:sz w:val="20"/>
        </w:rPr>
        <w:t>CONTRACT TERMS</w:t>
      </w:r>
      <w:r>
        <w:rPr>
          <w:rFonts w:ascii="Arial" w:hAnsi="Arial"/>
          <w:b/>
          <w:bCs/>
          <w:sz w:val="20"/>
        </w:rPr>
        <w:t>:</w:t>
      </w:r>
      <w:r w:rsidR="00017E85">
        <w:rPr>
          <w:rFonts w:ascii="Arial" w:hAnsi="Arial"/>
          <w:sz w:val="20"/>
        </w:rPr>
        <w:t xml:space="preserve"> </w:t>
      </w:r>
      <w:r w:rsidR="00017E85">
        <w:rPr>
          <w:rFonts w:ascii="Arial" w:hAnsi="Arial"/>
          <w:sz w:val="20"/>
        </w:rPr>
        <w:tab/>
      </w:r>
      <w:r w:rsidR="00017E85">
        <w:rPr>
          <w:rFonts w:ascii="Arial" w:hAnsi="Arial"/>
          <w:sz w:val="20"/>
        </w:rPr>
        <w:tab/>
        <w:t>Full-time, nine-month t</w:t>
      </w:r>
      <w:r>
        <w:rPr>
          <w:rFonts w:ascii="Arial" w:hAnsi="Arial"/>
          <w:sz w:val="20"/>
        </w:rPr>
        <w:t>enure track position</w:t>
      </w:r>
      <w:r w:rsidR="00017E85">
        <w:rPr>
          <w:rFonts w:ascii="Arial" w:hAnsi="Arial"/>
          <w:sz w:val="20"/>
        </w:rPr>
        <w:t xml:space="preserve"> with optional summer</w:t>
      </w:r>
    </w:p>
    <w:p w14:paraId="0E480935" w14:textId="77777777" w:rsidR="00913D21" w:rsidRDefault="00913D21">
      <w:pPr>
        <w:pBdr>
          <w:bottom w:val="single" w:sz="6" w:space="1" w:color="auto"/>
        </w:pBdr>
        <w:rPr>
          <w:rFonts w:ascii="Arial" w:hAnsi="Arial"/>
          <w:sz w:val="20"/>
        </w:rPr>
      </w:pPr>
    </w:p>
    <w:p w14:paraId="7C95FF61" w14:textId="77777777" w:rsidR="00913D21" w:rsidRDefault="00913D21">
      <w:pPr>
        <w:rPr>
          <w:rFonts w:ascii="Arial" w:hAnsi="Arial"/>
        </w:rPr>
      </w:pPr>
    </w:p>
    <w:p w14:paraId="2173373C" w14:textId="77777777" w:rsidR="004553D3" w:rsidRDefault="00F37D13" w:rsidP="004553D3">
      <w:pPr>
        <w:tabs>
          <w:tab w:val="left" w:pos="360"/>
          <w:tab w:val="left" w:pos="2970"/>
        </w:tabs>
        <w:ind w:left="360" w:hanging="360"/>
        <w:rPr>
          <w:rFonts w:ascii="Arial" w:hAnsi="Arial"/>
          <w:sz w:val="20"/>
        </w:rPr>
      </w:pPr>
      <w:r>
        <w:rPr>
          <w:rFonts w:ascii="Arial" w:hAnsi="Arial"/>
          <w:b/>
          <w:sz w:val="20"/>
        </w:rPr>
        <w:t>PRIMARY DUTY</w:t>
      </w:r>
      <w:r>
        <w:rPr>
          <w:rFonts w:ascii="Arial" w:hAnsi="Arial"/>
          <w:b/>
          <w:bCs/>
          <w:sz w:val="20"/>
        </w:rPr>
        <w:t xml:space="preserve">: </w:t>
      </w:r>
      <w:r w:rsidR="004553D3">
        <w:rPr>
          <w:rFonts w:ascii="Arial" w:hAnsi="Arial"/>
          <w:bCs/>
          <w:sz w:val="20"/>
        </w:rPr>
        <w:t>One</w:t>
      </w:r>
      <w:r w:rsidR="00C74DCD">
        <w:rPr>
          <w:rFonts w:ascii="Arial" w:hAnsi="Arial"/>
          <w:bCs/>
          <w:sz w:val="20"/>
        </w:rPr>
        <w:t xml:space="preserve"> </w:t>
      </w:r>
      <w:r w:rsidR="004553D3">
        <w:rPr>
          <w:rFonts w:ascii="Arial" w:hAnsi="Arial"/>
          <w:bCs/>
          <w:sz w:val="20"/>
        </w:rPr>
        <w:t xml:space="preserve">faculty position in </w:t>
      </w:r>
      <w:r w:rsidR="005F24E4">
        <w:rPr>
          <w:rFonts w:ascii="Arial" w:hAnsi="Arial"/>
          <w:bCs/>
          <w:sz w:val="20"/>
        </w:rPr>
        <w:t>Mathematics</w:t>
      </w:r>
      <w:r w:rsidR="00232C08">
        <w:rPr>
          <w:rFonts w:ascii="Arial" w:hAnsi="Arial"/>
          <w:bCs/>
          <w:sz w:val="20"/>
        </w:rPr>
        <w:t>, Statistics,</w:t>
      </w:r>
      <w:r w:rsidR="005F24E4">
        <w:rPr>
          <w:rFonts w:ascii="Arial" w:hAnsi="Arial"/>
          <w:bCs/>
          <w:sz w:val="20"/>
        </w:rPr>
        <w:t xml:space="preserve"> or Mathematics Education</w:t>
      </w:r>
      <w:r w:rsidR="004553D3">
        <w:rPr>
          <w:rFonts w:ascii="Arial" w:hAnsi="Arial"/>
          <w:bCs/>
          <w:sz w:val="20"/>
        </w:rPr>
        <w:t xml:space="preserve"> within the Math</w:t>
      </w:r>
      <w:r w:rsidR="00B52E62">
        <w:rPr>
          <w:rFonts w:ascii="Arial" w:hAnsi="Arial"/>
          <w:bCs/>
          <w:sz w:val="20"/>
        </w:rPr>
        <w:t>ema</w:t>
      </w:r>
      <w:r w:rsidR="005F24E4">
        <w:rPr>
          <w:rFonts w:ascii="Arial" w:hAnsi="Arial"/>
          <w:bCs/>
          <w:sz w:val="20"/>
        </w:rPr>
        <w:t>t</w:t>
      </w:r>
      <w:r w:rsidR="00B52E62">
        <w:rPr>
          <w:rFonts w:ascii="Arial" w:hAnsi="Arial"/>
          <w:bCs/>
          <w:sz w:val="20"/>
        </w:rPr>
        <w:t>i</w:t>
      </w:r>
      <w:r w:rsidR="005F24E4">
        <w:rPr>
          <w:rFonts w:ascii="Arial" w:hAnsi="Arial"/>
          <w:bCs/>
          <w:sz w:val="20"/>
        </w:rPr>
        <w:t>cs</w:t>
      </w:r>
      <w:r w:rsidR="00232C08">
        <w:rPr>
          <w:rFonts w:ascii="Arial" w:hAnsi="Arial"/>
          <w:bCs/>
          <w:sz w:val="20"/>
        </w:rPr>
        <w:t xml:space="preserve"> and Statistics</w:t>
      </w:r>
      <w:r w:rsidR="004553D3">
        <w:rPr>
          <w:rFonts w:ascii="Arial" w:hAnsi="Arial"/>
          <w:bCs/>
          <w:sz w:val="20"/>
        </w:rPr>
        <w:t xml:space="preserve"> Department at the </w:t>
      </w:r>
      <w:r w:rsidR="00C74DCD">
        <w:rPr>
          <w:rFonts w:ascii="Arial" w:hAnsi="Arial"/>
          <w:bCs/>
          <w:sz w:val="20"/>
        </w:rPr>
        <w:t>Instructor</w:t>
      </w:r>
      <w:r w:rsidR="00017E85">
        <w:rPr>
          <w:rFonts w:ascii="Arial" w:hAnsi="Arial"/>
          <w:bCs/>
          <w:sz w:val="20"/>
        </w:rPr>
        <w:t xml:space="preserve"> level</w:t>
      </w:r>
      <w:r w:rsidR="00733713">
        <w:rPr>
          <w:rFonts w:ascii="Arial" w:hAnsi="Arial"/>
          <w:bCs/>
          <w:sz w:val="20"/>
        </w:rPr>
        <w:t xml:space="preserve"> with the option to teach summer courses as needed</w:t>
      </w:r>
      <w:r w:rsidR="00017E85">
        <w:rPr>
          <w:rFonts w:ascii="Arial" w:hAnsi="Arial"/>
          <w:bCs/>
          <w:sz w:val="20"/>
        </w:rPr>
        <w:t>.</w:t>
      </w:r>
      <w:r w:rsidR="004553D3">
        <w:rPr>
          <w:rFonts w:ascii="Arial" w:hAnsi="Arial"/>
          <w:b/>
          <w:bCs/>
          <w:sz w:val="20"/>
        </w:rPr>
        <w:t xml:space="preserve">   </w:t>
      </w:r>
    </w:p>
    <w:p w14:paraId="5C1AAA2C" w14:textId="77777777" w:rsidR="00F37D13" w:rsidRDefault="00F37D13" w:rsidP="004553D3">
      <w:pPr>
        <w:tabs>
          <w:tab w:val="left" w:pos="360"/>
          <w:tab w:val="left" w:pos="2970"/>
        </w:tabs>
        <w:ind w:left="360" w:hanging="360"/>
        <w:rPr>
          <w:rFonts w:ascii="Arial" w:hAnsi="Arial"/>
          <w:sz w:val="20"/>
        </w:rPr>
      </w:pPr>
      <w:r>
        <w:rPr>
          <w:rFonts w:ascii="Arial" w:hAnsi="Arial"/>
          <w:b/>
          <w:bCs/>
          <w:sz w:val="20"/>
        </w:rPr>
        <w:t xml:space="preserve">  </w:t>
      </w:r>
    </w:p>
    <w:p w14:paraId="05FF4EBA" w14:textId="77777777" w:rsidR="00F37D13" w:rsidRDefault="00F37D13" w:rsidP="00F37D13">
      <w:pPr>
        <w:tabs>
          <w:tab w:val="left" w:pos="360"/>
          <w:tab w:val="left" w:pos="2970"/>
        </w:tabs>
        <w:rPr>
          <w:rFonts w:ascii="Arial" w:hAnsi="Arial"/>
          <w:sz w:val="20"/>
        </w:rPr>
      </w:pPr>
      <w:r>
        <w:rPr>
          <w:rFonts w:ascii="Arial" w:hAnsi="Arial"/>
          <w:b/>
          <w:sz w:val="20"/>
        </w:rPr>
        <w:t>ESSENTIAL FUNCTIONS</w:t>
      </w:r>
      <w:r>
        <w:rPr>
          <w:rFonts w:ascii="Arial" w:hAnsi="Arial"/>
          <w:b/>
          <w:bCs/>
          <w:sz w:val="20"/>
        </w:rPr>
        <w:t>:</w:t>
      </w:r>
    </w:p>
    <w:p w14:paraId="2E7BE8E6" w14:textId="77777777" w:rsidR="00017E85" w:rsidRPr="00017E85" w:rsidRDefault="008F09B8" w:rsidP="00017E85">
      <w:pPr>
        <w:numPr>
          <w:ilvl w:val="0"/>
          <w:numId w:val="1"/>
        </w:numPr>
        <w:tabs>
          <w:tab w:val="left" w:pos="360"/>
          <w:tab w:val="left" w:pos="810"/>
          <w:tab w:val="left" w:pos="2970"/>
        </w:tabs>
        <w:rPr>
          <w:rFonts w:ascii="Arial" w:hAnsi="Arial"/>
          <w:sz w:val="20"/>
        </w:rPr>
      </w:pPr>
      <w:r>
        <w:rPr>
          <w:rFonts w:ascii="Arial" w:hAnsi="Arial"/>
          <w:sz w:val="20"/>
        </w:rPr>
        <w:t>Effectively t</w:t>
      </w:r>
      <w:r w:rsidR="005F24E4">
        <w:rPr>
          <w:rFonts w:ascii="Arial" w:hAnsi="Arial"/>
          <w:sz w:val="20"/>
        </w:rPr>
        <w:t xml:space="preserve">each courses in mathematics, </w:t>
      </w:r>
      <w:r w:rsidR="00232C08">
        <w:rPr>
          <w:rFonts w:ascii="Arial" w:hAnsi="Arial"/>
          <w:sz w:val="20"/>
        </w:rPr>
        <w:t xml:space="preserve">statistics, </w:t>
      </w:r>
      <w:r w:rsidR="005F24E4">
        <w:rPr>
          <w:rFonts w:ascii="Arial" w:hAnsi="Arial"/>
          <w:sz w:val="20"/>
        </w:rPr>
        <w:t>mathematics education</w:t>
      </w:r>
      <w:r w:rsidR="004553D3">
        <w:rPr>
          <w:rFonts w:ascii="Arial" w:hAnsi="Arial"/>
          <w:sz w:val="20"/>
        </w:rPr>
        <w:t>, and/or related classes at the undergraduate</w:t>
      </w:r>
      <w:r w:rsidR="00C74DCD">
        <w:rPr>
          <w:rFonts w:ascii="Arial" w:hAnsi="Arial"/>
          <w:sz w:val="20"/>
        </w:rPr>
        <w:t xml:space="preserve"> level</w:t>
      </w:r>
      <w:r w:rsidR="00733713">
        <w:rPr>
          <w:rFonts w:ascii="Arial" w:hAnsi="Arial"/>
          <w:sz w:val="20"/>
        </w:rPr>
        <w:t>.</w:t>
      </w:r>
    </w:p>
    <w:p w14:paraId="62A2834A" w14:textId="77777777" w:rsidR="00017E85" w:rsidRDefault="00017E85" w:rsidP="00017E85">
      <w:pPr>
        <w:numPr>
          <w:ilvl w:val="0"/>
          <w:numId w:val="1"/>
        </w:numPr>
        <w:tabs>
          <w:tab w:val="left" w:pos="360"/>
          <w:tab w:val="left" w:pos="810"/>
          <w:tab w:val="left" w:pos="2970"/>
        </w:tabs>
        <w:rPr>
          <w:rFonts w:ascii="Arial" w:hAnsi="Arial"/>
          <w:sz w:val="20"/>
        </w:rPr>
      </w:pPr>
      <w:r>
        <w:rPr>
          <w:rFonts w:ascii="Arial" w:hAnsi="Arial"/>
          <w:sz w:val="20"/>
        </w:rPr>
        <w:t>Advise students in these areas</w:t>
      </w:r>
    </w:p>
    <w:p w14:paraId="0F938F85" w14:textId="77777777" w:rsidR="00017E85" w:rsidRDefault="00AE6A95" w:rsidP="00017E85">
      <w:pPr>
        <w:numPr>
          <w:ilvl w:val="0"/>
          <w:numId w:val="1"/>
        </w:numPr>
        <w:tabs>
          <w:tab w:val="left" w:pos="360"/>
          <w:tab w:val="left" w:pos="810"/>
          <w:tab w:val="left" w:pos="2970"/>
        </w:tabs>
        <w:rPr>
          <w:rFonts w:ascii="Arial" w:hAnsi="Arial"/>
          <w:sz w:val="20"/>
        </w:rPr>
      </w:pPr>
      <w:r>
        <w:rPr>
          <w:rFonts w:ascii="Arial" w:hAnsi="Arial"/>
          <w:sz w:val="20"/>
        </w:rPr>
        <w:t xml:space="preserve">Participate in service and student support </w:t>
      </w:r>
      <w:r w:rsidR="00017E85">
        <w:rPr>
          <w:rFonts w:ascii="Arial" w:hAnsi="Arial"/>
          <w:sz w:val="20"/>
        </w:rPr>
        <w:t>activities</w:t>
      </w:r>
    </w:p>
    <w:p w14:paraId="2AF5886E" w14:textId="77777777" w:rsidR="00017E85" w:rsidRPr="00C74DCD" w:rsidRDefault="00C74DCD" w:rsidP="00C74DCD">
      <w:pPr>
        <w:numPr>
          <w:ilvl w:val="0"/>
          <w:numId w:val="1"/>
        </w:numPr>
        <w:tabs>
          <w:tab w:val="left" w:pos="360"/>
          <w:tab w:val="left" w:pos="810"/>
          <w:tab w:val="left" w:pos="2970"/>
        </w:tabs>
        <w:rPr>
          <w:rFonts w:ascii="Arial" w:hAnsi="Arial"/>
          <w:sz w:val="20"/>
        </w:rPr>
      </w:pPr>
      <w:r>
        <w:rPr>
          <w:rFonts w:ascii="Arial" w:hAnsi="Arial"/>
          <w:sz w:val="20"/>
        </w:rPr>
        <w:t>Be willing to work as a team on teaching and department activities</w:t>
      </w:r>
    </w:p>
    <w:p w14:paraId="287FB6C2" w14:textId="77777777" w:rsidR="00F37D13" w:rsidRPr="004553D3" w:rsidRDefault="00017E85" w:rsidP="00017E85">
      <w:pPr>
        <w:numPr>
          <w:ilvl w:val="0"/>
          <w:numId w:val="1"/>
        </w:numPr>
        <w:tabs>
          <w:tab w:val="left" w:pos="360"/>
          <w:tab w:val="left" w:pos="810"/>
          <w:tab w:val="left" w:pos="2970"/>
        </w:tabs>
        <w:rPr>
          <w:rFonts w:ascii="Arial" w:hAnsi="Arial"/>
          <w:sz w:val="20"/>
        </w:rPr>
      </w:pPr>
      <w:r>
        <w:rPr>
          <w:rFonts w:ascii="Arial" w:hAnsi="Arial"/>
          <w:sz w:val="20"/>
        </w:rPr>
        <w:t>Perform other duties as assigned</w:t>
      </w:r>
      <w:r w:rsidR="00AE6A95">
        <w:rPr>
          <w:rFonts w:ascii="Arial" w:hAnsi="Arial"/>
          <w:sz w:val="20"/>
        </w:rPr>
        <w:t>.</w:t>
      </w:r>
      <w:r w:rsidR="00C74DCD" w:rsidRPr="00C74DCD">
        <w:rPr>
          <w:rFonts w:ascii="Arial" w:hAnsi="Arial"/>
          <w:sz w:val="20"/>
        </w:rPr>
        <w:t xml:space="preserve"> </w:t>
      </w:r>
    </w:p>
    <w:p w14:paraId="4692FF4D" w14:textId="77777777" w:rsidR="00F37D13" w:rsidRDefault="00F37D13" w:rsidP="00F37D13">
      <w:pPr>
        <w:tabs>
          <w:tab w:val="left" w:pos="360"/>
          <w:tab w:val="left" w:pos="2970"/>
        </w:tabs>
        <w:rPr>
          <w:rFonts w:ascii="Arial" w:hAnsi="Arial"/>
          <w:sz w:val="20"/>
        </w:rPr>
      </w:pPr>
    </w:p>
    <w:p w14:paraId="10590A1D" w14:textId="77777777" w:rsidR="004553D3" w:rsidRDefault="004553D3" w:rsidP="004553D3">
      <w:pPr>
        <w:tabs>
          <w:tab w:val="left" w:pos="360"/>
          <w:tab w:val="left" w:pos="2970"/>
        </w:tabs>
        <w:rPr>
          <w:rFonts w:ascii="Arial" w:hAnsi="Arial"/>
          <w:sz w:val="20"/>
        </w:rPr>
      </w:pPr>
      <w:r>
        <w:rPr>
          <w:rFonts w:ascii="Arial" w:hAnsi="Arial"/>
          <w:b/>
          <w:sz w:val="20"/>
        </w:rPr>
        <w:t>MINIMUM QUALIFICATIONS</w:t>
      </w:r>
      <w:r>
        <w:rPr>
          <w:rFonts w:ascii="Arial" w:hAnsi="Arial"/>
          <w:b/>
          <w:bCs/>
          <w:sz w:val="20"/>
        </w:rPr>
        <w:t>:</w:t>
      </w:r>
    </w:p>
    <w:p w14:paraId="42E5A58B" w14:textId="77777777" w:rsidR="004553D3" w:rsidRPr="00416786" w:rsidRDefault="004553D3" w:rsidP="004553D3">
      <w:pPr>
        <w:tabs>
          <w:tab w:val="left" w:pos="360"/>
          <w:tab w:val="left" w:pos="2970"/>
        </w:tabs>
        <w:ind w:left="720" w:hanging="720"/>
        <w:rPr>
          <w:rFonts w:ascii="Arial" w:hAnsi="Arial"/>
          <w:sz w:val="20"/>
        </w:rPr>
      </w:pPr>
      <w:r>
        <w:rPr>
          <w:rFonts w:ascii="Arial" w:hAnsi="Arial"/>
          <w:sz w:val="20"/>
        </w:rPr>
        <w:tab/>
        <w:t xml:space="preserve">Education: </w:t>
      </w:r>
      <w:r w:rsidR="00C74DCD">
        <w:rPr>
          <w:rFonts w:ascii="Arial" w:hAnsi="Arial"/>
          <w:sz w:val="20"/>
        </w:rPr>
        <w:t>Master’s degree in mathematics, statistics, mathematics e</w:t>
      </w:r>
      <w:r w:rsidR="00733713">
        <w:rPr>
          <w:rFonts w:ascii="Arial" w:hAnsi="Arial"/>
          <w:sz w:val="20"/>
        </w:rPr>
        <w:t xml:space="preserve">ducation or related field. </w:t>
      </w:r>
    </w:p>
    <w:p w14:paraId="7F0CA95F" w14:textId="77777777" w:rsidR="004553D3" w:rsidRDefault="004553D3" w:rsidP="004553D3">
      <w:pPr>
        <w:pStyle w:val="BodyTextIndent"/>
      </w:pPr>
      <w:r>
        <w:tab/>
        <w:t xml:space="preserve">Skills: </w:t>
      </w:r>
      <w:r w:rsidR="00C74DCD">
        <w:t>Ability to teach undergraduate courses in mathematics, statistics, and/or related areas</w:t>
      </w:r>
    </w:p>
    <w:p w14:paraId="23CAA696" w14:textId="77777777" w:rsidR="004553D3" w:rsidRDefault="004553D3" w:rsidP="004553D3">
      <w:pPr>
        <w:pStyle w:val="BodyTextIndent"/>
      </w:pPr>
    </w:p>
    <w:p w14:paraId="306592BF" w14:textId="77777777" w:rsidR="004553D3" w:rsidRDefault="004553D3" w:rsidP="004553D3">
      <w:pPr>
        <w:pStyle w:val="BodyTextIndent"/>
        <w:rPr>
          <w:b/>
          <w:bCs/>
        </w:rPr>
      </w:pPr>
      <w:r>
        <w:rPr>
          <w:b/>
          <w:bCs/>
        </w:rPr>
        <w:t>PREFERRED QUALIFICATIONS:</w:t>
      </w:r>
    </w:p>
    <w:p w14:paraId="43BB8373" w14:textId="77777777" w:rsidR="00DD30E3" w:rsidRDefault="004553D3" w:rsidP="00DD30E3">
      <w:pPr>
        <w:pStyle w:val="BodyTextIndent"/>
      </w:pPr>
      <w:r>
        <w:rPr>
          <w:b/>
          <w:bCs/>
        </w:rPr>
        <w:tab/>
      </w:r>
      <w:r>
        <w:t xml:space="preserve">Education: </w:t>
      </w:r>
      <w:r w:rsidR="00C74DCD">
        <w:t>Master’s degree in mathematics, statistics, mathematics education or related field</w:t>
      </w:r>
    </w:p>
    <w:p w14:paraId="0BAEB95C" w14:textId="77777777" w:rsidR="004553D3" w:rsidRDefault="005F24E4" w:rsidP="00DD30E3">
      <w:pPr>
        <w:pStyle w:val="BodyTextIndent"/>
      </w:pPr>
      <w:r>
        <w:t xml:space="preserve"> </w:t>
      </w:r>
      <w:r w:rsidR="00DD30E3">
        <w:tab/>
        <w:t xml:space="preserve">Skills: </w:t>
      </w:r>
      <w:r w:rsidR="00BC1B24">
        <w:t>Ability to teach undergraduate courses in mathematics, statistics, mathematics education, and/or related areas</w:t>
      </w:r>
    </w:p>
    <w:p w14:paraId="4909A516" w14:textId="77777777" w:rsidR="00DD30E3" w:rsidRDefault="006614FC" w:rsidP="00DD30E3">
      <w:pPr>
        <w:pStyle w:val="BodyTextIndent"/>
      </w:pPr>
      <w:r>
        <w:tab/>
        <w:t>Experience: E</w:t>
      </w:r>
      <w:r w:rsidR="00DD30E3">
        <w:t xml:space="preserve">xperience in </w:t>
      </w:r>
      <w:r>
        <w:t xml:space="preserve">excellent teaching of </w:t>
      </w:r>
      <w:r w:rsidR="00DD30E3">
        <w:t>mathematics</w:t>
      </w:r>
      <w:r w:rsidR="00232C08">
        <w:t xml:space="preserve"> or statistics</w:t>
      </w:r>
    </w:p>
    <w:p w14:paraId="120F0C58" w14:textId="77777777" w:rsidR="004553D3" w:rsidRDefault="004553D3" w:rsidP="004553D3"/>
    <w:p w14:paraId="66594D28" w14:textId="77777777" w:rsidR="00DD30E3" w:rsidRDefault="00DD30E3" w:rsidP="004553D3">
      <w:pPr>
        <w:ind w:left="360" w:hanging="360"/>
        <w:rPr>
          <w:rFonts w:ascii="Arial" w:hAnsi="Arial"/>
          <w:b/>
          <w:bCs/>
          <w:sz w:val="20"/>
        </w:rPr>
      </w:pPr>
      <w:r>
        <w:rPr>
          <w:rFonts w:ascii="Arial" w:hAnsi="Arial"/>
          <w:b/>
          <w:sz w:val="20"/>
        </w:rPr>
        <w:t>WORKING CONDITIONS</w:t>
      </w:r>
      <w:r>
        <w:rPr>
          <w:rFonts w:ascii="Arial" w:hAnsi="Arial"/>
          <w:b/>
          <w:bCs/>
          <w:sz w:val="20"/>
        </w:rPr>
        <w:t xml:space="preserve">: </w:t>
      </w:r>
      <w:r>
        <w:rPr>
          <w:rFonts w:ascii="Arial" w:hAnsi="Arial"/>
          <w:bCs/>
          <w:sz w:val="20"/>
        </w:rPr>
        <w:t>Typical classroom, mathematics lab, and office conditions</w:t>
      </w:r>
      <w:r>
        <w:rPr>
          <w:rFonts w:ascii="Arial" w:hAnsi="Arial"/>
          <w:b/>
          <w:bCs/>
          <w:sz w:val="20"/>
        </w:rPr>
        <w:t xml:space="preserve"> </w:t>
      </w:r>
      <w:r>
        <w:rPr>
          <w:rFonts w:ascii="Arial" w:hAnsi="Arial"/>
          <w:bCs/>
          <w:sz w:val="20"/>
        </w:rPr>
        <w:t xml:space="preserve">with student focused office hours required </w:t>
      </w:r>
      <w:r>
        <w:rPr>
          <w:rFonts w:ascii="Arial" w:hAnsi="Arial"/>
          <w:b/>
          <w:bCs/>
          <w:sz w:val="20"/>
        </w:rPr>
        <w:t xml:space="preserve"> </w:t>
      </w:r>
    </w:p>
    <w:p w14:paraId="0AF1D26C" w14:textId="77777777" w:rsidR="00DD30E3" w:rsidRDefault="00DD30E3" w:rsidP="004553D3">
      <w:pPr>
        <w:ind w:left="360" w:hanging="360"/>
        <w:rPr>
          <w:rFonts w:ascii="Arial" w:hAnsi="Arial" w:cs="Arial"/>
          <w:b/>
          <w:bCs/>
          <w:sz w:val="20"/>
        </w:rPr>
      </w:pPr>
    </w:p>
    <w:p w14:paraId="7A22395F" w14:textId="77777777" w:rsidR="00DD30E3" w:rsidRDefault="00DD30E3" w:rsidP="00DD30E3">
      <w:pPr>
        <w:tabs>
          <w:tab w:val="left" w:pos="360"/>
          <w:tab w:val="left" w:pos="2970"/>
        </w:tabs>
        <w:ind w:left="360" w:hanging="360"/>
        <w:rPr>
          <w:rFonts w:ascii="Arial" w:hAnsi="Arial"/>
          <w:sz w:val="20"/>
        </w:rPr>
      </w:pPr>
      <w:r>
        <w:rPr>
          <w:rFonts w:ascii="Arial" w:hAnsi="Arial"/>
          <w:b/>
          <w:bCs/>
          <w:sz w:val="20"/>
        </w:rPr>
        <w:t xml:space="preserve">SUPERVISORY RESPONSIBILITIES: </w:t>
      </w:r>
    </w:p>
    <w:p w14:paraId="0DFFDDF0" w14:textId="77777777" w:rsidR="00DD30E3" w:rsidRDefault="00DD30E3" w:rsidP="00DD30E3">
      <w:pPr>
        <w:pStyle w:val="Heading1"/>
        <w:ind w:left="0" w:firstLine="0"/>
      </w:pPr>
    </w:p>
    <w:p w14:paraId="2BF1ED5F" w14:textId="77777777" w:rsidR="00DD30E3" w:rsidRDefault="00DD30E3" w:rsidP="00DD30E3">
      <w:pPr>
        <w:pStyle w:val="Heading1"/>
        <w:ind w:left="360" w:hanging="360"/>
      </w:pPr>
      <w:r>
        <w:t xml:space="preserve">EQUIPMENT/MATERIALS </w:t>
      </w:r>
      <w:r>
        <w:rPr>
          <w:bCs/>
        </w:rPr>
        <w:t xml:space="preserve">USED:  </w:t>
      </w:r>
      <w:r w:rsidRPr="007B4DCC">
        <w:rPr>
          <w:rFonts w:cs="Arial"/>
          <w:b w:val="0"/>
          <w:bCs/>
        </w:rPr>
        <w:t>Typical classroom and office equipment</w:t>
      </w:r>
      <w:r w:rsidRPr="007B4DCC">
        <w:rPr>
          <w:b w:val="0"/>
        </w:rPr>
        <w:tab/>
      </w:r>
    </w:p>
    <w:p w14:paraId="7B2C1D4A" w14:textId="77777777" w:rsidR="00DD30E3" w:rsidRDefault="00DD30E3" w:rsidP="00DD30E3">
      <w:pPr>
        <w:tabs>
          <w:tab w:val="left" w:pos="360"/>
          <w:tab w:val="left" w:pos="2970"/>
        </w:tabs>
        <w:ind w:left="2970" w:hanging="2970"/>
        <w:rPr>
          <w:rFonts w:ascii="Arial" w:hAnsi="Arial"/>
          <w:sz w:val="20"/>
        </w:rPr>
      </w:pPr>
    </w:p>
    <w:p w14:paraId="666CA088" w14:textId="77777777" w:rsidR="00DD30E3" w:rsidRDefault="00DD30E3" w:rsidP="00DD30E3">
      <w:pPr>
        <w:pStyle w:val="Heading1"/>
        <w:ind w:left="360" w:hanging="360"/>
      </w:pPr>
      <w:r>
        <w:t xml:space="preserve">TYPICAL PHYSICAL </w:t>
      </w:r>
      <w:r>
        <w:rPr>
          <w:bCs/>
        </w:rPr>
        <w:t xml:space="preserve">DEMANDS: </w:t>
      </w:r>
      <w:r>
        <w:t xml:space="preserve"> </w:t>
      </w:r>
      <w:r>
        <w:rPr>
          <w:b w:val="0"/>
          <w:bCs/>
        </w:rPr>
        <w:t>Ability to complete classroom functions and lift up to 20 pounds</w:t>
      </w:r>
    </w:p>
    <w:p w14:paraId="70577CF6" w14:textId="77777777" w:rsidR="00DD30E3" w:rsidRDefault="00DD30E3" w:rsidP="004553D3">
      <w:pPr>
        <w:ind w:left="360" w:hanging="360"/>
        <w:rPr>
          <w:rFonts w:ascii="Arial" w:hAnsi="Arial" w:cs="Arial"/>
          <w:b/>
          <w:bCs/>
          <w:sz w:val="20"/>
        </w:rPr>
      </w:pPr>
    </w:p>
    <w:p w14:paraId="6761D75C" w14:textId="77777777" w:rsidR="004553D3" w:rsidRDefault="004553D3" w:rsidP="004553D3">
      <w:pPr>
        <w:ind w:left="360" w:hanging="360"/>
        <w:rPr>
          <w:rFonts w:ascii="Arial" w:hAnsi="Arial" w:cs="Arial"/>
          <w:sz w:val="20"/>
        </w:rPr>
      </w:pPr>
      <w:r>
        <w:rPr>
          <w:rFonts w:ascii="Arial" w:hAnsi="Arial" w:cs="Arial"/>
          <w:b/>
          <w:bCs/>
          <w:sz w:val="20"/>
        </w:rPr>
        <w:t xml:space="preserve">COMMUNITY: </w:t>
      </w:r>
      <w:r>
        <w:rPr>
          <w:rFonts w:ascii="Arial" w:hAnsi="Arial" w:cs="Arial"/>
          <w:sz w:val="20"/>
        </w:rPr>
        <w:t xml:space="preserve">Northwest Missouri State University is located in Maryville, Missouri, a community of 12,000 with a diverse economy, and a strong industrial base. </w:t>
      </w:r>
      <w:smartTag w:uri="urn:schemas-microsoft-com:office:smarttags" w:element="City">
        <w:r>
          <w:rPr>
            <w:rFonts w:ascii="Arial" w:hAnsi="Arial" w:cs="Arial"/>
            <w:sz w:val="20"/>
          </w:rPr>
          <w:t>Maryville</w:t>
        </w:r>
      </w:smartTag>
      <w:r>
        <w:rPr>
          <w:rFonts w:ascii="Arial" w:hAnsi="Arial" w:cs="Arial"/>
          <w:sz w:val="20"/>
        </w:rPr>
        <w:t xml:space="preserve"> is located 45 miles north of </w:t>
      </w:r>
      <w:smartTag w:uri="urn:schemas-microsoft-com:office:smarttags" w:element="City">
        <w:r>
          <w:rPr>
            <w:rFonts w:ascii="Arial" w:hAnsi="Arial" w:cs="Arial"/>
            <w:sz w:val="20"/>
          </w:rPr>
          <w:t>St. Joseph</w:t>
        </w:r>
      </w:smartTag>
      <w:r>
        <w:rPr>
          <w:rFonts w:ascii="Arial" w:hAnsi="Arial" w:cs="Arial"/>
          <w:sz w:val="20"/>
        </w:rPr>
        <w:t xml:space="preserve">, </w:t>
      </w:r>
      <w:smartTag w:uri="urn:schemas-microsoft-com:office:smarttags" w:element="State">
        <w:r>
          <w:rPr>
            <w:rFonts w:ascii="Arial" w:hAnsi="Arial" w:cs="Arial"/>
            <w:sz w:val="20"/>
          </w:rPr>
          <w:t>Missouri</w:t>
        </w:r>
      </w:smartTag>
      <w:r>
        <w:rPr>
          <w:rFonts w:ascii="Arial" w:hAnsi="Arial" w:cs="Arial"/>
          <w:sz w:val="20"/>
        </w:rPr>
        <w:t xml:space="preserve"> and 90 miles north of </w:t>
      </w:r>
      <w:smartTag w:uri="urn:schemas-microsoft-com:office:smarttags" w:element="place">
        <w:smartTag w:uri="urn:schemas-microsoft-com:office:smarttags" w:element="City">
          <w:r>
            <w:rPr>
              <w:rFonts w:ascii="Arial" w:hAnsi="Arial" w:cs="Arial"/>
              <w:sz w:val="20"/>
            </w:rPr>
            <w:t>Kansas City</w:t>
          </w:r>
        </w:smartTag>
        <w:r>
          <w:rPr>
            <w:rFonts w:ascii="Arial" w:hAnsi="Arial" w:cs="Arial"/>
            <w:sz w:val="20"/>
          </w:rPr>
          <w:t xml:space="preserve">, </w:t>
        </w:r>
        <w:smartTag w:uri="urn:schemas-microsoft-com:office:smarttags" w:element="State">
          <w:r>
            <w:rPr>
              <w:rFonts w:ascii="Arial" w:hAnsi="Arial" w:cs="Arial"/>
              <w:sz w:val="20"/>
            </w:rPr>
            <w:t>Missouri</w:t>
          </w:r>
        </w:smartTag>
      </w:smartTag>
      <w:r>
        <w:rPr>
          <w:rFonts w:ascii="Arial" w:hAnsi="Arial" w:cs="Arial"/>
          <w:sz w:val="20"/>
        </w:rPr>
        <w:t xml:space="preserve">. For more information see: </w:t>
      </w:r>
      <w:hyperlink r:id="rId8" w:history="1">
        <w:r>
          <w:rPr>
            <w:rStyle w:val="Hyperlink"/>
            <w:rFonts w:ascii="Arial" w:eastAsia="Times New Roman" w:hAnsi="Arial" w:cs="Arial"/>
            <w:sz w:val="20"/>
          </w:rPr>
          <w:t>www.maryville.org</w:t>
        </w:r>
      </w:hyperlink>
      <w:r>
        <w:rPr>
          <w:rFonts w:ascii="Arial" w:hAnsi="Arial" w:cs="Arial"/>
          <w:sz w:val="20"/>
        </w:rPr>
        <w:t>.</w:t>
      </w:r>
    </w:p>
    <w:p w14:paraId="2F8FD723" w14:textId="77777777" w:rsidR="004553D3" w:rsidRDefault="004553D3" w:rsidP="004553D3">
      <w:pPr>
        <w:rPr>
          <w:rFonts w:ascii="Arial" w:hAnsi="Arial" w:cs="Arial"/>
          <w:sz w:val="20"/>
        </w:rPr>
      </w:pPr>
    </w:p>
    <w:p w14:paraId="3C3D3713" w14:textId="77777777" w:rsidR="004553D3" w:rsidRDefault="004553D3" w:rsidP="004553D3">
      <w:pPr>
        <w:ind w:left="360" w:hanging="360"/>
        <w:rPr>
          <w:rFonts w:ascii="Arial" w:hAnsi="Arial" w:cs="Arial"/>
          <w:sz w:val="20"/>
        </w:rPr>
      </w:pPr>
      <w:r>
        <w:rPr>
          <w:rFonts w:ascii="Arial" w:hAnsi="Arial" w:cs="Arial"/>
          <w:b/>
          <w:bCs/>
          <w:sz w:val="20"/>
        </w:rPr>
        <w:t xml:space="preserve">UNIVERSITY: </w:t>
      </w:r>
      <w:r>
        <w:rPr>
          <w:rFonts w:ascii="Arial" w:hAnsi="Arial" w:cs="Arial"/>
          <w:sz w:val="20"/>
        </w:rPr>
        <w:t>Northwest Missouri State University is a traditional resident-based c</w:t>
      </w:r>
      <w:r w:rsidR="00BC1B24">
        <w:rPr>
          <w:rFonts w:ascii="Arial" w:hAnsi="Arial" w:cs="Arial"/>
          <w:sz w:val="20"/>
        </w:rPr>
        <w:t>ampus with total enrollment of about</w:t>
      </w:r>
      <w:r>
        <w:rPr>
          <w:rFonts w:ascii="Arial" w:hAnsi="Arial" w:cs="Arial"/>
          <w:sz w:val="20"/>
        </w:rPr>
        <w:t xml:space="preserve"> 7,000 students. Northwest, a four-time winner of the Missouri Quality Award, is a teaching-focuse</w:t>
      </w:r>
      <w:r w:rsidR="0093539F">
        <w:rPr>
          <w:rFonts w:ascii="Arial" w:hAnsi="Arial" w:cs="Arial"/>
          <w:sz w:val="20"/>
        </w:rPr>
        <w:t>d</w:t>
      </w:r>
      <w:r w:rsidR="00667496">
        <w:rPr>
          <w:rFonts w:ascii="Arial" w:hAnsi="Arial" w:cs="Arial"/>
          <w:sz w:val="20"/>
        </w:rPr>
        <w:t xml:space="preserve"> institution requiring a </w:t>
      </w:r>
      <w:r w:rsidR="008A24B0">
        <w:rPr>
          <w:rFonts w:ascii="Arial" w:hAnsi="Arial" w:cs="Arial"/>
          <w:sz w:val="20"/>
        </w:rPr>
        <w:t>twelve</w:t>
      </w:r>
      <w:r w:rsidR="00BC1B24">
        <w:rPr>
          <w:rFonts w:ascii="Arial" w:hAnsi="Arial" w:cs="Arial"/>
          <w:sz w:val="20"/>
        </w:rPr>
        <w:t xml:space="preserve"> to thirteen-hour teaching load per term</w:t>
      </w:r>
      <w:r>
        <w:rPr>
          <w:rFonts w:ascii="Arial" w:hAnsi="Arial" w:cs="Arial"/>
          <w:sz w:val="20"/>
        </w:rPr>
        <w:t xml:space="preserve">. For more information see: </w:t>
      </w:r>
      <w:hyperlink r:id="rId9" w:history="1">
        <w:r>
          <w:rPr>
            <w:rStyle w:val="Hyperlink"/>
            <w:rFonts w:ascii="Arial" w:hAnsi="Arial" w:cs="Arial"/>
            <w:sz w:val="20"/>
          </w:rPr>
          <w:t>www.nwmissouri.edu</w:t>
        </w:r>
      </w:hyperlink>
      <w:r>
        <w:rPr>
          <w:rFonts w:ascii="Arial" w:hAnsi="Arial" w:cs="Arial"/>
          <w:sz w:val="20"/>
        </w:rPr>
        <w:t>.</w:t>
      </w:r>
      <w:r w:rsidR="008147CF">
        <w:rPr>
          <w:rFonts w:ascii="Arial" w:hAnsi="Arial" w:cs="Arial"/>
          <w:sz w:val="20"/>
        </w:rPr>
        <w:t xml:space="preserve"> All undergraduates are issued laptops.</w:t>
      </w:r>
    </w:p>
    <w:p w14:paraId="1376BA2F" w14:textId="77777777" w:rsidR="004553D3" w:rsidRDefault="004553D3" w:rsidP="004553D3">
      <w:pPr>
        <w:rPr>
          <w:rFonts w:ascii="Arial" w:hAnsi="Arial" w:cs="Arial"/>
          <w:sz w:val="20"/>
        </w:rPr>
      </w:pPr>
    </w:p>
    <w:p w14:paraId="4CD14E3A" w14:textId="77777777" w:rsidR="00DD30E3" w:rsidRDefault="00DD30E3" w:rsidP="00DD30E3">
      <w:pPr>
        <w:ind w:left="360" w:hanging="360"/>
        <w:rPr>
          <w:rFonts w:ascii="Arial" w:hAnsi="Arial" w:cs="Arial"/>
          <w:sz w:val="20"/>
        </w:rPr>
      </w:pPr>
      <w:r>
        <w:rPr>
          <w:rFonts w:ascii="Arial" w:hAnsi="Arial" w:cs="Arial"/>
          <w:b/>
          <w:bCs/>
          <w:sz w:val="20"/>
        </w:rPr>
        <w:lastRenderedPageBreak/>
        <w:t xml:space="preserve">COLLEGE: </w:t>
      </w:r>
      <w:r>
        <w:rPr>
          <w:rFonts w:ascii="Arial" w:hAnsi="Arial" w:cs="Arial"/>
          <w:color w:val="000000"/>
          <w:sz w:val="20"/>
          <w:lang w:val="en"/>
        </w:rPr>
        <w:t xml:space="preserve">The College of Arts and Sciences is </w:t>
      </w:r>
      <w:r w:rsidR="00232C08">
        <w:rPr>
          <w:rFonts w:ascii="Arial" w:hAnsi="Arial" w:cs="Arial"/>
          <w:color w:val="000000"/>
          <w:sz w:val="20"/>
          <w:lang w:val="en"/>
        </w:rPr>
        <w:t>comprised of five departments and 16 academic areas, offering 106 different majors and minors</w:t>
      </w:r>
      <w:r>
        <w:rPr>
          <w:rFonts w:ascii="Arial" w:hAnsi="Arial" w:cs="Arial"/>
          <w:color w:val="000000"/>
          <w:sz w:val="20"/>
          <w:lang w:val="en"/>
        </w:rPr>
        <w:t xml:space="preserve"> programs. The Col</w:t>
      </w:r>
      <w:r w:rsidR="00232C08">
        <w:rPr>
          <w:rFonts w:ascii="Arial" w:hAnsi="Arial" w:cs="Arial"/>
          <w:color w:val="000000"/>
          <w:sz w:val="20"/>
          <w:lang w:val="en"/>
        </w:rPr>
        <w:t>lege is the home of the Northwest Core and</w:t>
      </w:r>
      <w:r>
        <w:rPr>
          <w:rFonts w:ascii="Arial" w:hAnsi="Arial" w:cs="Arial"/>
          <w:color w:val="000000"/>
          <w:sz w:val="20"/>
          <w:lang w:val="en"/>
        </w:rPr>
        <w:t xml:space="preserve"> serves all students across campus, regardless of their major. </w:t>
      </w:r>
      <w:r>
        <w:rPr>
          <w:rFonts w:ascii="Arial" w:hAnsi="Arial" w:cs="Arial"/>
          <w:bCs/>
          <w:sz w:val="20"/>
        </w:rPr>
        <w:t xml:space="preserve">For more information visit our website at </w:t>
      </w:r>
      <w:hyperlink r:id="rId10" w:history="1">
        <w:r>
          <w:rPr>
            <w:rStyle w:val="Hyperlink"/>
            <w:rFonts w:ascii="Arial" w:hAnsi="Arial" w:cs="Arial"/>
            <w:bCs/>
            <w:sz w:val="20"/>
          </w:rPr>
          <w:t>http://www.nwmissouri.edu/academics/arts/index.htm</w:t>
        </w:r>
      </w:hyperlink>
      <w:r>
        <w:rPr>
          <w:rFonts w:ascii="Arial" w:hAnsi="Arial" w:cs="Arial"/>
          <w:bCs/>
          <w:sz w:val="20"/>
        </w:rPr>
        <w:t>.</w:t>
      </w:r>
    </w:p>
    <w:p w14:paraId="14B2E6E8" w14:textId="77777777" w:rsidR="00DD30E3" w:rsidRDefault="00DD30E3" w:rsidP="00DD30E3">
      <w:pPr>
        <w:rPr>
          <w:rFonts w:ascii="Arial" w:hAnsi="Arial" w:cs="Arial"/>
          <w:sz w:val="20"/>
        </w:rPr>
      </w:pPr>
    </w:p>
    <w:p w14:paraId="2E5111F9" w14:textId="77777777" w:rsidR="004553D3" w:rsidRDefault="004553D3" w:rsidP="004553D3">
      <w:pPr>
        <w:rPr>
          <w:rFonts w:ascii="Arial" w:hAnsi="Arial" w:cs="Arial"/>
          <w:sz w:val="20"/>
        </w:rPr>
      </w:pPr>
    </w:p>
    <w:p w14:paraId="772B4011" w14:textId="77777777" w:rsidR="004553D3" w:rsidRPr="00416786" w:rsidRDefault="004553D3" w:rsidP="004553D3">
      <w:pPr>
        <w:ind w:left="360" w:hanging="360"/>
        <w:rPr>
          <w:rFonts w:ascii="Arial" w:hAnsi="Arial" w:cs="Arial"/>
          <w:sz w:val="20"/>
        </w:rPr>
      </w:pPr>
      <w:r>
        <w:rPr>
          <w:rFonts w:ascii="Arial" w:hAnsi="Arial" w:cs="Arial"/>
          <w:b/>
          <w:bCs/>
          <w:sz w:val="20"/>
        </w:rPr>
        <w:t xml:space="preserve">DEPARTMENT: </w:t>
      </w:r>
      <w:r>
        <w:rPr>
          <w:rFonts w:ascii="Arial" w:hAnsi="Arial" w:cs="Arial"/>
          <w:bCs/>
          <w:sz w:val="20"/>
        </w:rPr>
        <w:t xml:space="preserve">The </w:t>
      </w:r>
      <w:r w:rsidR="00232C08">
        <w:rPr>
          <w:rFonts w:ascii="Arial" w:hAnsi="Arial" w:cs="Arial"/>
          <w:bCs/>
          <w:sz w:val="20"/>
        </w:rPr>
        <w:t>Mathematics and Statistics D</w:t>
      </w:r>
      <w:r w:rsidR="005F24E4">
        <w:rPr>
          <w:rFonts w:ascii="Arial" w:hAnsi="Arial" w:cs="Arial"/>
          <w:bCs/>
          <w:sz w:val="20"/>
        </w:rPr>
        <w:t>epartment</w:t>
      </w:r>
      <w:r>
        <w:rPr>
          <w:rFonts w:ascii="Arial" w:hAnsi="Arial" w:cs="Arial"/>
          <w:bCs/>
          <w:sz w:val="20"/>
        </w:rPr>
        <w:t xml:space="preserve"> has approxima</w:t>
      </w:r>
      <w:r w:rsidR="005F24E4">
        <w:rPr>
          <w:rFonts w:ascii="Arial" w:hAnsi="Arial" w:cs="Arial"/>
          <w:bCs/>
          <w:sz w:val="20"/>
        </w:rPr>
        <w:t>tely 50 undergraduate majo</w:t>
      </w:r>
      <w:r w:rsidR="00BC1B24">
        <w:rPr>
          <w:rFonts w:ascii="Arial" w:hAnsi="Arial" w:cs="Arial"/>
          <w:bCs/>
          <w:sz w:val="20"/>
        </w:rPr>
        <w:t>rs, 15 graduate students, and 13</w:t>
      </w:r>
      <w:r>
        <w:rPr>
          <w:rFonts w:ascii="Arial" w:hAnsi="Arial" w:cs="Arial"/>
          <w:bCs/>
          <w:sz w:val="20"/>
        </w:rPr>
        <w:t xml:space="preserve"> full-time faculty members with several undergraduate programs, including </w:t>
      </w:r>
      <w:r w:rsidR="005F24E4">
        <w:rPr>
          <w:rFonts w:ascii="Arial" w:hAnsi="Arial" w:cs="Arial"/>
          <w:bCs/>
          <w:sz w:val="20"/>
        </w:rPr>
        <w:t>comprehensives</w:t>
      </w:r>
      <w:r w:rsidR="00232C08">
        <w:rPr>
          <w:rFonts w:ascii="Arial" w:hAnsi="Arial" w:cs="Arial"/>
          <w:bCs/>
          <w:sz w:val="20"/>
        </w:rPr>
        <w:t xml:space="preserve"> and non-comprehensive</w:t>
      </w:r>
      <w:r w:rsidR="005F24E4">
        <w:rPr>
          <w:rFonts w:ascii="Arial" w:hAnsi="Arial" w:cs="Arial"/>
          <w:bCs/>
          <w:sz w:val="20"/>
        </w:rPr>
        <w:t xml:space="preserve"> majors in mathematics </w:t>
      </w:r>
      <w:r w:rsidR="00232C08">
        <w:rPr>
          <w:rFonts w:ascii="Arial" w:hAnsi="Arial" w:cs="Arial"/>
          <w:bCs/>
          <w:sz w:val="20"/>
        </w:rPr>
        <w:t xml:space="preserve">(with the option of an emphasis in Data Sciences) </w:t>
      </w:r>
      <w:r w:rsidR="005F24E4">
        <w:rPr>
          <w:rFonts w:ascii="Arial" w:hAnsi="Arial" w:cs="Arial"/>
          <w:bCs/>
          <w:sz w:val="20"/>
        </w:rPr>
        <w:t>and mathematics education and mino</w:t>
      </w:r>
      <w:r w:rsidR="00DD30E3">
        <w:rPr>
          <w:rFonts w:ascii="Arial" w:hAnsi="Arial" w:cs="Arial"/>
          <w:bCs/>
          <w:sz w:val="20"/>
        </w:rPr>
        <w:t>rs in the same.</w:t>
      </w:r>
      <w:r w:rsidR="005F24E4">
        <w:rPr>
          <w:rFonts w:ascii="Arial" w:hAnsi="Arial" w:cs="Arial"/>
          <w:bCs/>
          <w:sz w:val="20"/>
        </w:rPr>
        <w:t xml:space="preserve"> There are three</w:t>
      </w:r>
      <w:r>
        <w:rPr>
          <w:rFonts w:ascii="Arial" w:hAnsi="Arial" w:cs="Arial"/>
          <w:bCs/>
          <w:sz w:val="20"/>
        </w:rPr>
        <w:t xml:space="preserve"> graduate p</w:t>
      </w:r>
      <w:r w:rsidR="005F24E4">
        <w:rPr>
          <w:rFonts w:ascii="Arial" w:hAnsi="Arial" w:cs="Arial"/>
          <w:bCs/>
          <w:sz w:val="20"/>
        </w:rPr>
        <w:t xml:space="preserve">rograms: </w:t>
      </w:r>
      <w:proofErr w:type="spellStart"/>
      <w:r w:rsidR="005F24E4">
        <w:rPr>
          <w:rFonts w:ascii="Arial" w:hAnsi="Arial" w:cs="Arial"/>
          <w:bCs/>
          <w:sz w:val="20"/>
        </w:rPr>
        <w:t>M.S.Ed</w:t>
      </w:r>
      <w:proofErr w:type="spellEnd"/>
      <w:r w:rsidR="005F24E4">
        <w:rPr>
          <w:rFonts w:ascii="Arial" w:hAnsi="Arial" w:cs="Arial"/>
          <w:bCs/>
          <w:sz w:val="20"/>
        </w:rPr>
        <w:t xml:space="preserve"> Teaching: Mathematics, </w:t>
      </w:r>
      <w:proofErr w:type="spellStart"/>
      <w:r w:rsidR="005F24E4">
        <w:rPr>
          <w:rFonts w:ascii="Arial" w:hAnsi="Arial" w:cs="Arial"/>
          <w:bCs/>
          <w:sz w:val="20"/>
        </w:rPr>
        <w:t>M.S.Ed</w:t>
      </w:r>
      <w:proofErr w:type="spellEnd"/>
      <w:r>
        <w:rPr>
          <w:rFonts w:ascii="Arial" w:hAnsi="Arial" w:cs="Arial"/>
          <w:bCs/>
          <w:sz w:val="20"/>
        </w:rPr>
        <w:t>.</w:t>
      </w:r>
      <w:r w:rsidR="005F24E4">
        <w:rPr>
          <w:rFonts w:ascii="Arial" w:hAnsi="Arial" w:cs="Arial"/>
          <w:bCs/>
          <w:sz w:val="20"/>
        </w:rPr>
        <w:t xml:space="preserve"> Elementary Mathematics,</w:t>
      </w:r>
      <w:r w:rsidR="00FF2718">
        <w:rPr>
          <w:rFonts w:ascii="Arial" w:hAnsi="Arial" w:cs="Arial"/>
          <w:bCs/>
          <w:sz w:val="20"/>
        </w:rPr>
        <w:t xml:space="preserve"> and M.S. Mathematics.</w:t>
      </w:r>
      <w:r>
        <w:rPr>
          <w:rFonts w:ascii="Arial" w:hAnsi="Arial" w:cs="Arial"/>
          <w:bCs/>
          <w:sz w:val="20"/>
        </w:rPr>
        <w:t xml:space="preserve"> Courses are taught </w:t>
      </w:r>
      <w:r w:rsidR="008147CF">
        <w:rPr>
          <w:rFonts w:ascii="Arial" w:hAnsi="Arial" w:cs="Arial"/>
          <w:bCs/>
          <w:sz w:val="20"/>
        </w:rPr>
        <w:t xml:space="preserve">in a variety of formats, </w:t>
      </w:r>
      <w:r w:rsidR="00081DA7">
        <w:rPr>
          <w:rFonts w:ascii="Arial" w:hAnsi="Arial" w:cs="Arial"/>
          <w:bCs/>
          <w:sz w:val="20"/>
        </w:rPr>
        <w:t xml:space="preserve">including interactive distance learning, </w:t>
      </w:r>
      <w:r w:rsidR="008147CF">
        <w:rPr>
          <w:rFonts w:ascii="Arial" w:hAnsi="Arial" w:cs="Arial"/>
          <w:bCs/>
          <w:sz w:val="20"/>
        </w:rPr>
        <w:t xml:space="preserve">encouraging </w:t>
      </w:r>
      <w:r>
        <w:rPr>
          <w:rFonts w:ascii="Arial" w:hAnsi="Arial" w:cs="Arial"/>
          <w:bCs/>
          <w:sz w:val="20"/>
        </w:rPr>
        <w:t>an active learning instructional paradigm.</w:t>
      </w:r>
      <w:r w:rsidR="00DD30E3">
        <w:rPr>
          <w:rFonts w:ascii="Arial" w:hAnsi="Arial" w:cs="Arial"/>
          <w:bCs/>
          <w:sz w:val="20"/>
        </w:rPr>
        <w:t xml:space="preserve"> More details are available on the department website at </w:t>
      </w:r>
      <w:hyperlink r:id="rId11" w:history="1">
        <w:r w:rsidR="00894C32" w:rsidRPr="00732384">
          <w:rPr>
            <w:rStyle w:val="Hyperlink"/>
            <w:rFonts w:ascii="Arial" w:hAnsi="Arial" w:cs="Arial"/>
            <w:sz w:val="20"/>
          </w:rPr>
          <w:t>http://www.nwmissouri.edu/math/index.htm</w:t>
        </w:r>
      </w:hyperlink>
      <w:r w:rsidR="00894C32">
        <w:rPr>
          <w:rFonts w:ascii="Arial" w:hAnsi="Arial" w:cs="Arial"/>
          <w:sz w:val="20"/>
        </w:rPr>
        <w:t>.</w:t>
      </w:r>
    </w:p>
    <w:p w14:paraId="5145B85F" w14:textId="77777777" w:rsidR="004553D3" w:rsidRDefault="004553D3" w:rsidP="004553D3">
      <w:pPr>
        <w:tabs>
          <w:tab w:val="left" w:pos="360"/>
          <w:tab w:val="left" w:pos="2970"/>
        </w:tabs>
        <w:rPr>
          <w:rFonts w:ascii="Arial" w:hAnsi="Arial"/>
          <w:sz w:val="20"/>
        </w:rPr>
      </w:pPr>
    </w:p>
    <w:p w14:paraId="7ABEF970" w14:textId="77777777" w:rsidR="004553D3" w:rsidRDefault="004553D3" w:rsidP="004553D3">
      <w:pPr>
        <w:tabs>
          <w:tab w:val="left" w:pos="360"/>
          <w:tab w:val="left" w:pos="2970"/>
        </w:tabs>
        <w:ind w:left="2970" w:hanging="2970"/>
        <w:rPr>
          <w:rFonts w:ascii="Arial" w:hAnsi="Arial"/>
          <w:sz w:val="20"/>
        </w:rPr>
      </w:pPr>
      <w:r>
        <w:rPr>
          <w:rFonts w:ascii="Arial" w:hAnsi="Arial"/>
          <w:b/>
          <w:bCs/>
          <w:sz w:val="20"/>
        </w:rPr>
        <w:t xml:space="preserve">SALARY: </w:t>
      </w:r>
      <w:r w:rsidR="00DD30E3">
        <w:rPr>
          <w:rFonts w:ascii="Arial" w:hAnsi="Arial"/>
          <w:sz w:val="20"/>
        </w:rPr>
        <w:t>Competitive, market-based</w:t>
      </w:r>
    </w:p>
    <w:p w14:paraId="0B74313B" w14:textId="77777777" w:rsidR="004553D3" w:rsidRDefault="004553D3" w:rsidP="004553D3">
      <w:pPr>
        <w:tabs>
          <w:tab w:val="left" w:pos="360"/>
          <w:tab w:val="left" w:pos="2970"/>
        </w:tabs>
        <w:ind w:left="2970" w:hanging="2970"/>
        <w:rPr>
          <w:rFonts w:ascii="Arial" w:hAnsi="Arial"/>
          <w:b/>
          <w:bCs/>
          <w:sz w:val="20"/>
        </w:rPr>
      </w:pPr>
    </w:p>
    <w:p w14:paraId="03915B83" w14:textId="77777777" w:rsidR="004553D3" w:rsidRDefault="004553D3" w:rsidP="004553D3">
      <w:pPr>
        <w:tabs>
          <w:tab w:val="left" w:pos="360"/>
          <w:tab w:val="left" w:pos="2970"/>
        </w:tabs>
        <w:ind w:left="360" w:hanging="360"/>
        <w:rPr>
          <w:rFonts w:ascii="Arial" w:hAnsi="Arial"/>
          <w:sz w:val="20"/>
        </w:rPr>
      </w:pPr>
      <w:r>
        <w:rPr>
          <w:rFonts w:ascii="Arial" w:hAnsi="Arial"/>
          <w:b/>
          <w:bCs/>
          <w:sz w:val="20"/>
        </w:rPr>
        <w:t xml:space="preserve">APPLICATION DEADLINE: </w:t>
      </w:r>
      <w:r>
        <w:rPr>
          <w:rFonts w:ascii="Arial" w:hAnsi="Arial"/>
          <w:bCs/>
          <w:sz w:val="20"/>
        </w:rPr>
        <w:t>Review of appl</w:t>
      </w:r>
      <w:r w:rsidR="008F09B8">
        <w:rPr>
          <w:rFonts w:ascii="Arial" w:hAnsi="Arial"/>
          <w:bCs/>
          <w:sz w:val="20"/>
        </w:rPr>
        <w:t xml:space="preserve">ications </w:t>
      </w:r>
      <w:r w:rsidR="0017281E">
        <w:rPr>
          <w:rFonts w:ascii="Arial" w:hAnsi="Arial"/>
          <w:bCs/>
          <w:sz w:val="20"/>
        </w:rPr>
        <w:t>will begin immediately</w:t>
      </w:r>
      <w:r>
        <w:rPr>
          <w:rFonts w:ascii="Arial" w:hAnsi="Arial"/>
          <w:bCs/>
          <w:sz w:val="20"/>
        </w:rPr>
        <w:t xml:space="preserve"> and continues until the position is filled</w:t>
      </w:r>
      <w:r w:rsidR="00F36DC3">
        <w:rPr>
          <w:rFonts w:ascii="Arial" w:hAnsi="Arial"/>
          <w:bCs/>
          <w:sz w:val="20"/>
        </w:rPr>
        <w:t>.</w:t>
      </w:r>
      <w:r>
        <w:rPr>
          <w:rFonts w:ascii="Arial" w:hAnsi="Arial"/>
          <w:b/>
          <w:bCs/>
          <w:sz w:val="20"/>
        </w:rPr>
        <w:t xml:space="preserve">  </w:t>
      </w:r>
    </w:p>
    <w:p w14:paraId="7A70511B" w14:textId="77777777" w:rsidR="004553D3" w:rsidRDefault="004553D3" w:rsidP="00FF2718">
      <w:pPr>
        <w:tabs>
          <w:tab w:val="left" w:pos="360"/>
          <w:tab w:val="left" w:pos="2970"/>
        </w:tabs>
        <w:rPr>
          <w:rFonts w:ascii="Arial" w:hAnsi="Arial"/>
          <w:b/>
          <w:bCs/>
          <w:sz w:val="20"/>
        </w:rPr>
      </w:pPr>
    </w:p>
    <w:p w14:paraId="41E47291" w14:textId="77777777" w:rsidR="004553D3" w:rsidRPr="00416786" w:rsidRDefault="004553D3" w:rsidP="004553D3">
      <w:pPr>
        <w:tabs>
          <w:tab w:val="left" w:pos="360"/>
          <w:tab w:val="left" w:pos="2970"/>
        </w:tabs>
        <w:ind w:left="2970" w:hanging="2970"/>
        <w:rPr>
          <w:rFonts w:ascii="Arial" w:hAnsi="Arial"/>
          <w:sz w:val="20"/>
        </w:rPr>
      </w:pPr>
      <w:r>
        <w:rPr>
          <w:rFonts w:ascii="Arial" w:hAnsi="Arial"/>
          <w:b/>
          <w:bCs/>
          <w:sz w:val="20"/>
        </w:rPr>
        <w:t xml:space="preserve">DATE AVAILABLE: </w:t>
      </w:r>
      <w:r w:rsidR="00BC1B24">
        <w:rPr>
          <w:rFonts w:ascii="Arial" w:hAnsi="Arial"/>
          <w:bCs/>
          <w:sz w:val="20"/>
        </w:rPr>
        <w:t>August 13, 2018</w:t>
      </w:r>
    </w:p>
    <w:p w14:paraId="740C04F5" w14:textId="77777777" w:rsidR="004553D3" w:rsidRDefault="004553D3" w:rsidP="004553D3">
      <w:pPr>
        <w:tabs>
          <w:tab w:val="left" w:pos="360"/>
          <w:tab w:val="left" w:pos="2970"/>
        </w:tabs>
        <w:ind w:left="2970" w:hanging="2970"/>
        <w:rPr>
          <w:rFonts w:ascii="Arial" w:hAnsi="Arial"/>
          <w:b/>
          <w:bCs/>
          <w:sz w:val="20"/>
        </w:rPr>
      </w:pPr>
    </w:p>
    <w:p w14:paraId="0C271482" w14:textId="77777777" w:rsidR="004553D3" w:rsidRPr="00094EE8" w:rsidRDefault="004553D3" w:rsidP="004553D3">
      <w:pPr>
        <w:ind w:left="360" w:hanging="360"/>
        <w:rPr>
          <w:rFonts w:ascii="Arial" w:hAnsi="Arial" w:cs="Arial"/>
          <w:sz w:val="20"/>
        </w:rPr>
      </w:pPr>
      <w:r>
        <w:rPr>
          <w:rFonts w:ascii="Arial" w:hAnsi="Arial"/>
          <w:b/>
          <w:sz w:val="20"/>
        </w:rPr>
        <w:t>TO APPLY:</w:t>
      </w:r>
      <w:r>
        <w:rPr>
          <w:rFonts w:ascii="Arial" w:hAnsi="Arial"/>
          <w:bCs/>
          <w:sz w:val="20"/>
        </w:rPr>
        <w:t xml:space="preserve"> </w:t>
      </w:r>
      <w:r>
        <w:rPr>
          <w:rFonts w:ascii="Arial" w:hAnsi="Arial"/>
          <w:sz w:val="20"/>
        </w:rPr>
        <w:t xml:space="preserve">Please fill out a Northwest application online by clicking </w:t>
      </w:r>
      <w:hyperlink r:id="rId12" w:history="1">
        <w:r w:rsidRPr="00324523">
          <w:rPr>
            <w:rStyle w:val="Hyperlink"/>
            <w:rFonts w:ascii="Arial" w:hAnsi="Arial"/>
            <w:sz w:val="20"/>
          </w:rPr>
          <w:t>http://agency.governmentjobs.com/nwmissouri/default.cfm</w:t>
        </w:r>
      </w:hyperlink>
      <w:r>
        <w:rPr>
          <w:rFonts w:ascii="Arial" w:hAnsi="Arial"/>
          <w:sz w:val="20"/>
        </w:rPr>
        <w:t xml:space="preserve"> to reach our employment opportunities listing. You will also need to submit the application materials listed below in order for them to be complete. Please contact the Office of Human Resources at 660-562-1127 or e-mail </w:t>
      </w:r>
      <w:hyperlink r:id="rId13" w:history="1">
        <w:r w:rsidRPr="004A5327">
          <w:rPr>
            <w:rStyle w:val="Hyperlink"/>
            <w:rFonts w:ascii="Arial" w:hAnsi="Arial"/>
            <w:sz w:val="20"/>
          </w:rPr>
          <w:t>mdrake@nwmissouri.edu</w:t>
        </w:r>
      </w:hyperlink>
      <w:r>
        <w:rPr>
          <w:rFonts w:ascii="Arial" w:hAnsi="Arial"/>
          <w:sz w:val="20"/>
        </w:rPr>
        <w:t xml:space="preserve"> for more information.</w:t>
      </w:r>
      <w:r w:rsidR="00630558">
        <w:rPr>
          <w:rFonts w:ascii="Arial" w:hAnsi="Arial"/>
          <w:sz w:val="20"/>
        </w:rPr>
        <w:t xml:space="preserve"> </w:t>
      </w:r>
    </w:p>
    <w:p w14:paraId="524A691C" w14:textId="77777777" w:rsidR="004553D3" w:rsidRDefault="004553D3" w:rsidP="004553D3">
      <w:pPr>
        <w:tabs>
          <w:tab w:val="left" w:pos="360"/>
        </w:tabs>
        <w:rPr>
          <w:rFonts w:ascii="Arial" w:hAnsi="Arial"/>
          <w:b/>
          <w:bCs/>
          <w:sz w:val="20"/>
        </w:rPr>
      </w:pPr>
    </w:p>
    <w:p w14:paraId="0BAF459F" w14:textId="77777777" w:rsidR="004553D3" w:rsidRPr="00732BC5" w:rsidRDefault="004553D3" w:rsidP="004553D3">
      <w:pPr>
        <w:tabs>
          <w:tab w:val="left" w:pos="360"/>
        </w:tabs>
        <w:ind w:left="360" w:hanging="360"/>
        <w:rPr>
          <w:rFonts w:ascii="Arial" w:hAnsi="Arial"/>
          <w:sz w:val="20"/>
        </w:rPr>
      </w:pPr>
      <w:r>
        <w:rPr>
          <w:rFonts w:ascii="Arial" w:hAnsi="Arial"/>
          <w:b/>
          <w:bCs/>
          <w:sz w:val="20"/>
        </w:rPr>
        <w:t xml:space="preserve">APPLICATION MATERIALS: </w:t>
      </w:r>
      <w:r>
        <w:rPr>
          <w:rFonts w:ascii="Arial" w:hAnsi="Arial"/>
          <w:bCs/>
          <w:sz w:val="20"/>
        </w:rPr>
        <w:t>Letter of application describing your teaching experience</w:t>
      </w:r>
      <w:r w:rsidR="00DD30E3">
        <w:rPr>
          <w:rFonts w:ascii="Arial" w:hAnsi="Arial"/>
          <w:bCs/>
          <w:sz w:val="20"/>
        </w:rPr>
        <w:t xml:space="preserve"> and suitability for this position</w:t>
      </w:r>
      <w:r>
        <w:rPr>
          <w:rFonts w:ascii="Arial" w:hAnsi="Arial"/>
          <w:bCs/>
          <w:sz w:val="20"/>
        </w:rPr>
        <w:t xml:space="preserve">, a statement of teaching philosophy, </w:t>
      </w:r>
      <w:r w:rsidR="00103949">
        <w:rPr>
          <w:rFonts w:ascii="Arial" w:hAnsi="Arial"/>
          <w:bCs/>
          <w:sz w:val="20"/>
        </w:rPr>
        <w:t>current resume, copies of teaching evaluation reports, copies of transcripts, and the names, addresses, and telephone numbers of three current references</w:t>
      </w:r>
    </w:p>
    <w:p w14:paraId="5E0E8E32" w14:textId="77777777" w:rsidR="004553D3" w:rsidRDefault="004553D3" w:rsidP="004553D3">
      <w:pPr>
        <w:tabs>
          <w:tab w:val="left" w:pos="360"/>
          <w:tab w:val="left" w:pos="2970"/>
        </w:tabs>
        <w:rPr>
          <w:rFonts w:ascii="Arial" w:hAnsi="Arial"/>
          <w:b/>
          <w:sz w:val="20"/>
        </w:rPr>
      </w:pPr>
    </w:p>
    <w:p w14:paraId="6F71FF29" w14:textId="77777777" w:rsidR="004553D3" w:rsidRDefault="004553D3" w:rsidP="004553D3">
      <w:pPr>
        <w:tabs>
          <w:tab w:val="left" w:pos="360"/>
          <w:tab w:val="left" w:pos="2970"/>
        </w:tabs>
        <w:rPr>
          <w:rFonts w:ascii="Arial" w:hAnsi="Arial"/>
          <w:bCs/>
          <w:sz w:val="20"/>
        </w:rPr>
      </w:pPr>
      <w:r>
        <w:rPr>
          <w:rFonts w:ascii="Arial" w:hAnsi="Arial"/>
          <w:b/>
          <w:sz w:val="20"/>
        </w:rPr>
        <w:t>INQUIRIES FOR THE POSITION CAN BE MADE TO:</w:t>
      </w:r>
      <w:r>
        <w:rPr>
          <w:rFonts w:ascii="Arial" w:hAnsi="Arial"/>
          <w:bCs/>
          <w:sz w:val="20"/>
        </w:rPr>
        <w:t xml:space="preserve"> </w:t>
      </w:r>
      <w:r>
        <w:rPr>
          <w:rFonts w:ascii="Arial" w:hAnsi="Arial"/>
          <w:bCs/>
          <w:sz w:val="20"/>
        </w:rPr>
        <w:tab/>
      </w:r>
    </w:p>
    <w:p w14:paraId="0356B06C" w14:textId="77777777" w:rsidR="004553D3" w:rsidRDefault="004553D3" w:rsidP="004553D3">
      <w:pPr>
        <w:tabs>
          <w:tab w:val="left" w:pos="360"/>
          <w:tab w:val="left" w:pos="2970"/>
        </w:tabs>
        <w:rPr>
          <w:rFonts w:ascii="Arial" w:hAnsi="Arial"/>
          <w:bCs/>
          <w:sz w:val="20"/>
        </w:rPr>
      </w:pPr>
      <w:r>
        <w:rPr>
          <w:rFonts w:ascii="Arial" w:hAnsi="Arial"/>
          <w:bCs/>
          <w:sz w:val="20"/>
        </w:rPr>
        <w:tab/>
        <w:t>Search Committee</w:t>
      </w:r>
    </w:p>
    <w:p w14:paraId="2FBAE1B2" w14:textId="77777777" w:rsidR="004553D3" w:rsidRDefault="004553D3" w:rsidP="004553D3">
      <w:pPr>
        <w:tabs>
          <w:tab w:val="left" w:pos="360"/>
          <w:tab w:val="left" w:pos="2970"/>
        </w:tabs>
        <w:rPr>
          <w:rFonts w:ascii="Arial" w:hAnsi="Arial"/>
          <w:bCs/>
          <w:sz w:val="20"/>
        </w:rPr>
      </w:pPr>
      <w:r>
        <w:rPr>
          <w:rFonts w:ascii="Arial" w:hAnsi="Arial"/>
          <w:bCs/>
          <w:sz w:val="20"/>
        </w:rPr>
        <w:tab/>
      </w:r>
      <w:r w:rsidRPr="00732BC5">
        <w:rPr>
          <w:rFonts w:ascii="Arial" w:hAnsi="Arial"/>
          <w:bCs/>
          <w:sz w:val="20"/>
        </w:rPr>
        <w:t>Northwest Missouri State University</w:t>
      </w:r>
    </w:p>
    <w:p w14:paraId="2F7147ED" w14:textId="77777777" w:rsidR="004553D3" w:rsidRDefault="004553D3" w:rsidP="004553D3">
      <w:pPr>
        <w:tabs>
          <w:tab w:val="left" w:pos="360"/>
          <w:tab w:val="left" w:pos="2970"/>
        </w:tabs>
        <w:rPr>
          <w:rFonts w:ascii="Arial" w:hAnsi="Arial"/>
          <w:bCs/>
          <w:sz w:val="20"/>
        </w:rPr>
      </w:pPr>
      <w:r>
        <w:rPr>
          <w:rFonts w:ascii="Arial" w:hAnsi="Arial"/>
          <w:bCs/>
          <w:sz w:val="20"/>
        </w:rPr>
        <w:tab/>
        <w:t xml:space="preserve">Department of </w:t>
      </w:r>
      <w:r w:rsidR="00FF2718">
        <w:rPr>
          <w:rFonts w:ascii="Arial" w:hAnsi="Arial"/>
          <w:bCs/>
          <w:sz w:val="20"/>
        </w:rPr>
        <w:t>Mathematics</w:t>
      </w:r>
      <w:r w:rsidR="00112E94">
        <w:rPr>
          <w:rFonts w:ascii="Arial" w:hAnsi="Arial"/>
          <w:bCs/>
          <w:sz w:val="20"/>
        </w:rPr>
        <w:t xml:space="preserve"> and Statistics</w:t>
      </w:r>
    </w:p>
    <w:p w14:paraId="27E115E8" w14:textId="77777777" w:rsidR="004553D3" w:rsidRDefault="004553D3" w:rsidP="004553D3">
      <w:pPr>
        <w:tabs>
          <w:tab w:val="left" w:pos="360"/>
          <w:tab w:val="left" w:pos="2970"/>
        </w:tabs>
        <w:rPr>
          <w:rFonts w:ascii="Arial" w:hAnsi="Arial"/>
          <w:bCs/>
          <w:sz w:val="20"/>
        </w:rPr>
      </w:pPr>
      <w:r>
        <w:rPr>
          <w:rFonts w:ascii="Arial" w:hAnsi="Arial"/>
          <w:bCs/>
          <w:sz w:val="20"/>
        </w:rPr>
        <w:tab/>
        <w:t>Maryville, MO  64468</w:t>
      </w:r>
      <w:r>
        <w:rPr>
          <w:rFonts w:ascii="Arial" w:hAnsi="Arial"/>
          <w:bCs/>
          <w:sz w:val="20"/>
        </w:rPr>
        <w:tab/>
      </w:r>
    </w:p>
    <w:p w14:paraId="011231B6" w14:textId="77777777" w:rsidR="004553D3" w:rsidRDefault="00FF2718" w:rsidP="004553D3">
      <w:pPr>
        <w:tabs>
          <w:tab w:val="left" w:pos="360"/>
          <w:tab w:val="left" w:pos="2970"/>
        </w:tabs>
        <w:rPr>
          <w:rFonts w:ascii="Arial" w:hAnsi="Arial"/>
          <w:bCs/>
          <w:sz w:val="20"/>
        </w:rPr>
      </w:pPr>
      <w:r>
        <w:rPr>
          <w:rFonts w:ascii="Arial" w:hAnsi="Arial"/>
          <w:bCs/>
          <w:sz w:val="20"/>
        </w:rPr>
        <w:tab/>
        <w:t>660-562-1807</w:t>
      </w:r>
    </w:p>
    <w:p w14:paraId="3209D116" w14:textId="77777777" w:rsidR="004553D3" w:rsidRDefault="004553D3" w:rsidP="004553D3">
      <w:pPr>
        <w:tabs>
          <w:tab w:val="left" w:pos="360"/>
          <w:tab w:val="left" w:pos="2970"/>
        </w:tabs>
        <w:rPr>
          <w:rFonts w:ascii="Arial" w:hAnsi="Arial"/>
          <w:bCs/>
          <w:sz w:val="20"/>
        </w:rPr>
      </w:pPr>
      <w:r>
        <w:rPr>
          <w:rFonts w:ascii="Arial" w:hAnsi="Arial"/>
          <w:bCs/>
          <w:sz w:val="20"/>
        </w:rPr>
        <w:tab/>
        <w:t xml:space="preserve">Email: </w:t>
      </w:r>
      <w:hyperlink r:id="rId14" w:history="1">
        <w:r w:rsidR="00B52E62" w:rsidRPr="00291D5F">
          <w:rPr>
            <w:rStyle w:val="Hyperlink"/>
            <w:rFonts w:ascii="Arial" w:hAnsi="Arial"/>
            <w:bCs/>
            <w:sz w:val="20"/>
          </w:rPr>
          <w:t>cbenson@nwmissouri.edu</w:t>
        </w:r>
      </w:hyperlink>
      <w:r w:rsidR="00B52E62">
        <w:rPr>
          <w:rFonts w:ascii="Arial" w:hAnsi="Arial"/>
          <w:bCs/>
          <w:sz w:val="20"/>
        </w:rPr>
        <w:t xml:space="preserve"> </w:t>
      </w:r>
    </w:p>
    <w:p w14:paraId="3DA6F4C9" w14:textId="77777777" w:rsidR="00913D21" w:rsidRPr="00FA5837" w:rsidRDefault="00913D21" w:rsidP="004553D3">
      <w:pPr>
        <w:tabs>
          <w:tab w:val="left" w:pos="360"/>
          <w:tab w:val="left" w:pos="2970"/>
        </w:tabs>
        <w:rPr>
          <w:rFonts w:ascii="Arial" w:hAnsi="Arial"/>
          <w:sz w:val="20"/>
        </w:rPr>
      </w:pPr>
    </w:p>
    <w:sectPr w:rsidR="00913D21" w:rsidRPr="00FA5837" w:rsidSect="00FA5837">
      <w:footerReference w:type="default" r:id="rId15"/>
      <w:headerReference w:type="first" r:id="rId16"/>
      <w:footerReference w:type="first" r:id="rId17"/>
      <w:pgSz w:w="12240" w:h="15840" w:code="1"/>
      <w:pgMar w:top="216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4DF4" w14:textId="77777777" w:rsidR="002C3654" w:rsidRDefault="002C3654">
      <w:r>
        <w:separator/>
      </w:r>
    </w:p>
  </w:endnote>
  <w:endnote w:type="continuationSeparator" w:id="0">
    <w:p w14:paraId="5C8DCEBF" w14:textId="77777777" w:rsidR="002C3654" w:rsidRDefault="002C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A4AC" w14:textId="77777777" w:rsidR="00C32659" w:rsidRDefault="00C32659" w:rsidP="00C32659">
    <w:pPr>
      <w:rPr>
        <w:rFonts w:ascii="Arial" w:hAnsi="Arial"/>
        <w:i/>
        <w:sz w:val="16"/>
        <w:szCs w:val="16"/>
      </w:rPr>
    </w:pPr>
  </w:p>
  <w:p w14:paraId="1A2E2CFC" w14:textId="77777777" w:rsidR="00C32659" w:rsidRDefault="00C32659" w:rsidP="00C32659">
    <w:pPr>
      <w:rPr>
        <w:rFonts w:ascii="Arial" w:hAnsi="Arial"/>
        <w:i/>
        <w:sz w:val="16"/>
        <w:szCs w:val="16"/>
      </w:rPr>
    </w:pPr>
    <w:r>
      <w:rPr>
        <w:rFonts w:ascii="Arial" w:hAnsi="Arial"/>
        <w:i/>
        <w:sz w:val="16"/>
        <w:szCs w:val="16"/>
      </w:rPr>
      <w:t>This job description is not a contract of employment. Unless otherwise agreed in writing signed by the Board of Regents and subject to any applicable law, all University employees are employed on an at-will basis. Northwest Missouri State University reserves the right to alter the job description at any time without notice. Northwest is an Equal Opportunity Employer.</w:t>
    </w:r>
  </w:p>
  <w:p w14:paraId="7880727F" w14:textId="77777777" w:rsidR="00913D21" w:rsidRPr="00C32659" w:rsidRDefault="00C32659" w:rsidP="00C32659">
    <w:pPr>
      <w:pStyle w:val="Footer"/>
      <w:rPr>
        <w:rFonts w:ascii="Arial" w:hAnsi="Arial"/>
        <w:sz w:val="16"/>
        <w:szCs w:val="16"/>
      </w:rPr>
    </w:pPr>
    <w:r>
      <w:rPr>
        <w:rFonts w:ascii="Arial" w:hAnsi="Arial"/>
        <w:sz w:val="20"/>
      </w:rPr>
      <w:tab/>
    </w:r>
    <w:r>
      <w:rPr>
        <w:rFonts w:ascii="Arial" w:hAnsi="Arial"/>
        <w:sz w:val="20"/>
      </w:rPr>
      <w:tab/>
    </w:r>
    <w:r w:rsidR="004553D3">
      <w:rPr>
        <w:rFonts w:ascii="Arial" w:hAnsi="Arial"/>
        <w:sz w:val="16"/>
        <w:szCs w:val="16"/>
      </w:rPr>
      <w:t>2-16-12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06C6" w14:textId="77777777" w:rsidR="00C32659" w:rsidRDefault="00C32659" w:rsidP="00C32659">
    <w:pPr>
      <w:rPr>
        <w:rFonts w:ascii="Arial" w:hAnsi="Arial"/>
        <w:i/>
        <w:sz w:val="16"/>
        <w:szCs w:val="16"/>
      </w:rPr>
    </w:pPr>
  </w:p>
  <w:p w14:paraId="6B99BF4E" w14:textId="77777777" w:rsidR="00C32659" w:rsidRDefault="00C32659" w:rsidP="00C32659">
    <w:pPr>
      <w:rPr>
        <w:rFonts w:ascii="Arial" w:hAnsi="Arial"/>
        <w:i/>
        <w:sz w:val="16"/>
        <w:szCs w:val="16"/>
      </w:rPr>
    </w:pPr>
    <w:r>
      <w:rPr>
        <w:rFonts w:ascii="Arial" w:hAnsi="Arial"/>
        <w:i/>
        <w:sz w:val="16"/>
        <w:szCs w:val="16"/>
      </w:rPr>
      <w:t>This job description is not a contract of employment. Unless otherwise agreed in writing signed by the Board of Regents and subject to any applicable law, all University employees are employed on an at-will basis. Northwest Missouri State University reserves the right to alter the job description at any time without notice. Northwest is an Equal Opportunity Employer.</w:t>
    </w:r>
  </w:p>
  <w:p w14:paraId="044D0A53" w14:textId="77777777" w:rsidR="00C32659" w:rsidRPr="00C32659" w:rsidRDefault="00C32659">
    <w:pPr>
      <w:pStyle w:val="Footer"/>
      <w:rPr>
        <w:rFonts w:ascii="Arial" w:hAnsi="Arial"/>
        <w:sz w:val="16"/>
        <w:szCs w:val="16"/>
      </w:rPr>
    </w:pPr>
    <w:r>
      <w:rPr>
        <w:rFonts w:ascii="Arial" w:hAnsi="Arial"/>
        <w:sz w:val="20"/>
      </w:rPr>
      <w:tab/>
    </w:r>
    <w:r>
      <w:rPr>
        <w:rFonts w:ascii="Arial" w:hAnsi="Arial"/>
        <w:sz w:val="20"/>
      </w:rPr>
      <w:tab/>
    </w:r>
    <w:r w:rsidR="004553D3">
      <w:rPr>
        <w:rFonts w:ascii="Arial" w:hAnsi="Arial"/>
        <w:sz w:val="16"/>
        <w:szCs w:val="16"/>
      </w:rPr>
      <w:t>2-16-12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A669" w14:textId="77777777" w:rsidR="002C3654" w:rsidRDefault="002C3654">
      <w:r>
        <w:separator/>
      </w:r>
    </w:p>
  </w:footnote>
  <w:footnote w:type="continuationSeparator" w:id="0">
    <w:p w14:paraId="07664E9B" w14:textId="77777777" w:rsidR="002C3654" w:rsidRDefault="002C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656D" w14:textId="77777777" w:rsidR="00FA5837" w:rsidRDefault="005113BD">
    <w:pPr>
      <w:pStyle w:val="Header"/>
    </w:pPr>
    <w:r>
      <w:rPr>
        <w:noProof/>
      </w:rPr>
      <w:drawing>
        <wp:anchor distT="0" distB="0" distL="114300" distR="114300" simplePos="0" relativeHeight="251658240" behindDoc="1" locked="0" layoutInCell="1" allowOverlap="1" wp14:anchorId="2005E45C" wp14:editId="1D164DFA">
          <wp:simplePos x="0" y="0"/>
          <wp:positionH relativeFrom="page">
            <wp:align>left</wp:align>
          </wp:positionH>
          <wp:positionV relativeFrom="page">
            <wp:align>top</wp:align>
          </wp:positionV>
          <wp:extent cx="7772400" cy="10058400"/>
          <wp:effectExtent l="25400" t="0" r="0" b="0"/>
          <wp:wrapNone/>
          <wp:docPr id="1" name="Picture 1" descr="Job Description header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Description header_f.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A0"/>
    <w:multiLevelType w:val="singleLevel"/>
    <w:tmpl w:val="162600BE"/>
    <w:lvl w:ilvl="0">
      <w:start w:val="1"/>
      <w:numFmt w:val="decimal"/>
      <w:lvlText w:val="%1."/>
      <w:lvlJc w:val="left"/>
      <w:pPr>
        <w:tabs>
          <w:tab w:val="num" w:pos="720"/>
        </w:tabs>
        <w:ind w:left="720" w:hanging="360"/>
      </w:pPr>
      <w:rPr>
        <w:rFonts w:hint="default"/>
      </w:rPr>
    </w:lvl>
  </w:abstractNum>
  <w:abstractNum w:abstractNumId="1" w15:restartNumberingAfterBreak="0">
    <w:nsid w:val="478A357D"/>
    <w:multiLevelType w:val="hybridMultilevel"/>
    <w:tmpl w:val="5414D72A"/>
    <w:lvl w:ilvl="0" w:tplc="ED9AD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2E"/>
    <w:rsid w:val="00017E85"/>
    <w:rsid w:val="00081DA7"/>
    <w:rsid w:val="0009159D"/>
    <w:rsid w:val="000B7F2C"/>
    <w:rsid w:val="000C26E9"/>
    <w:rsid w:val="000F511B"/>
    <w:rsid w:val="00103949"/>
    <w:rsid w:val="00112E94"/>
    <w:rsid w:val="00117CD6"/>
    <w:rsid w:val="00144E2B"/>
    <w:rsid w:val="0017281E"/>
    <w:rsid w:val="001928C3"/>
    <w:rsid w:val="00221C70"/>
    <w:rsid w:val="00232C08"/>
    <w:rsid w:val="00234E52"/>
    <w:rsid w:val="002C3654"/>
    <w:rsid w:val="00380CBB"/>
    <w:rsid w:val="00383861"/>
    <w:rsid w:val="00383966"/>
    <w:rsid w:val="00395F8B"/>
    <w:rsid w:val="003C1322"/>
    <w:rsid w:val="003D14F2"/>
    <w:rsid w:val="00403478"/>
    <w:rsid w:val="00406158"/>
    <w:rsid w:val="004553D3"/>
    <w:rsid w:val="0048659C"/>
    <w:rsid w:val="004941F0"/>
    <w:rsid w:val="004D210A"/>
    <w:rsid w:val="004D6678"/>
    <w:rsid w:val="004E25E6"/>
    <w:rsid w:val="005113BD"/>
    <w:rsid w:val="005723D5"/>
    <w:rsid w:val="005F24E4"/>
    <w:rsid w:val="00630558"/>
    <w:rsid w:val="006614FC"/>
    <w:rsid w:val="00665484"/>
    <w:rsid w:val="00667496"/>
    <w:rsid w:val="006764EA"/>
    <w:rsid w:val="006D13A1"/>
    <w:rsid w:val="00733713"/>
    <w:rsid w:val="00752EFF"/>
    <w:rsid w:val="00793187"/>
    <w:rsid w:val="007A2259"/>
    <w:rsid w:val="007B25AB"/>
    <w:rsid w:val="007B35A9"/>
    <w:rsid w:val="008147CF"/>
    <w:rsid w:val="00847CD4"/>
    <w:rsid w:val="00891BE2"/>
    <w:rsid w:val="00894C32"/>
    <w:rsid w:val="008A1F2D"/>
    <w:rsid w:val="008A24B0"/>
    <w:rsid w:val="008B1D0F"/>
    <w:rsid w:val="008F09B8"/>
    <w:rsid w:val="009102FE"/>
    <w:rsid w:val="00913D21"/>
    <w:rsid w:val="0093539F"/>
    <w:rsid w:val="00955658"/>
    <w:rsid w:val="009F372F"/>
    <w:rsid w:val="00A13DC9"/>
    <w:rsid w:val="00A5472E"/>
    <w:rsid w:val="00A703A3"/>
    <w:rsid w:val="00AE6A95"/>
    <w:rsid w:val="00AF30B8"/>
    <w:rsid w:val="00B21525"/>
    <w:rsid w:val="00B52E62"/>
    <w:rsid w:val="00B70D15"/>
    <w:rsid w:val="00BA2F5A"/>
    <w:rsid w:val="00BC1B24"/>
    <w:rsid w:val="00BD51C2"/>
    <w:rsid w:val="00BE42B4"/>
    <w:rsid w:val="00C10421"/>
    <w:rsid w:val="00C11E6A"/>
    <w:rsid w:val="00C32659"/>
    <w:rsid w:val="00C70B33"/>
    <w:rsid w:val="00C74DCD"/>
    <w:rsid w:val="00CF2E7E"/>
    <w:rsid w:val="00D0382D"/>
    <w:rsid w:val="00D1590F"/>
    <w:rsid w:val="00D5593F"/>
    <w:rsid w:val="00DA7F40"/>
    <w:rsid w:val="00DD06ED"/>
    <w:rsid w:val="00DD30E3"/>
    <w:rsid w:val="00F30CD8"/>
    <w:rsid w:val="00F36DC3"/>
    <w:rsid w:val="00F37D13"/>
    <w:rsid w:val="00F63951"/>
    <w:rsid w:val="00F66E56"/>
    <w:rsid w:val="00FA5837"/>
    <w:rsid w:val="00FE3F78"/>
    <w:rsid w:val="00FF2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2F3BDBA"/>
  <w15:docId w15:val="{5A233670-6870-4D65-916A-D10214B1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59C"/>
    <w:rPr>
      <w:sz w:val="24"/>
    </w:rPr>
  </w:style>
  <w:style w:type="paragraph" w:styleId="Heading1">
    <w:name w:val="heading 1"/>
    <w:basedOn w:val="Normal"/>
    <w:next w:val="Normal"/>
    <w:qFormat/>
    <w:rsid w:val="0048659C"/>
    <w:pPr>
      <w:keepNext/>
      <w:tabs>
        <w:tab w:val="left" w:pos="360"/>
        <w:tab w:val="left" w:pos="2970"/>
      </w:tabs>
      <w:ind w:left="2970" w:hanging="297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59C"/>
    <w:pPr>
      <w:tabs>
        <w:tab w:val="center" w:pos="4320"/>
        <w:tab w:val="right" w:pos="8640"/>
      </w:tabs>
    </w:pPr>
  </w:style>
  <w:style w:type="paragraph" w:styleId="Footer">
    <w:name w:val="footer"/>
    <w:basedOn w:val="Normal"/>
    <w:link w:val="FooterChar"/>
    <w:rsid w:val="0048659C"/>
    <w:pPr>
      <w:tabs>
        <w:tab w:val="center" w:pos="4320"/>
        <w:tab w:val="right" w:pos="8640"/>
      </w:tabs>
    </w:pPr>
  </w:style>
  <w:style w:type="character" w:styleId="Hyperlink">
    <w:name w:val="Hyperlink"/>
    <w:basedOn w:val="DefaultParagraphFont"/>
    <w:rsid w:val="0048659C"/>
    <w:rPr>
      <w:color w:val="0000FF"/>
      <w:u w:val="single"/>
    </w:rPr>
  </w:style>
  <w:style w:type="paragraph" w:styleId="BodyTextIndent">
    <w:name w:val="Body Text Indent"/>
    <w:basedOn w:val="Normal"/>
    <w:rsid w:val="0048659C"/>
    <w:pPr>
      <w:tabs>
        <w:tab w:val="left" w:pos="360"/>
        <w:tab w:val="left" w:pos="2970"/>
      </w:tabs>
      <w:ind w:left="720" w:hanging="720"/>
    </w:pPr>
    <w:rPr>
      <w:rFonts w:ascii="Arial" w:hAnsi="Arial"/>
      <w:sz w:val="20"/>
    </w:rPr>
  </w:style>
  <w:style w:type="paragraph" w:styleId="BalloonText">
    <w:name w:val="Balloon Text"/>
    <w:basedOn w:val="Normal"/>
    <w:link w:val="BalloonTextChar"/>
    <w:rsid w:val="006764EA"/>
    <w:rPr>
      <w:rFonts w:ascii="Tahoma" w:hAnsi="Tahoma" w:cs="Tahoma"/>
      <w:sz w:val="16"/>
      <w:szCs w:val="16"/>
    </w:rPr>
  </w:style>
  <w:style w:type="character" w:customStyle="1" w:styleId="BalloonTextChar">
    <w:name w:val="Balloon Text Char"/>
    <w:basedOn w:val="DefaultParagraphFont"/>
    <w:link w:val="BalloonText"/>
    <w:rsid w:val="006764EA"/>
    <w:rPr>
      <w:rFonts w:ascii="Tahoma" w:hAnsi="Tahoma" w:cs="Tahoma"/>
      <w:sz w:val="16"/>
      <w:szCs w:val="16"/>
    </w:rPr>
  </w:style>
  <w:style w:type="character" w:customStyle="1" w:styleId="FooterChar">
    <w:name w:val="Footer Char"/>
    <w:basedOn w:val="DefaultParagraphFont"/>
    <w:link w:val="Footer"/>
    <w:rsid w:val="00C32659"/>
    <w:rPr>
      <w:sz w:val="24"/>
    </w:rPr>
  </w:style>
  <w:style w:type="character" w:styleId="FollowedHyperlink">
    <w:name w:val="FollowedHyperlink"/>
    <w:basedOn w:val="DefaultParagraphFont"/>
    <w:semiHidden/>
    <w:unhideWhenUsed/>
    <w:rsid w:val="0089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ville.org" TargetMode="External"/><Relationship Id="rId13" Type="http://schemas.openxmlformats.org/officeDocument/2006/relationships/hyperlink" Target="mailto:mdrake@nwmissouri.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ncy.governmentjobs.com/nwmissouri/default.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missouri.edu/math/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wmissouri.edu/academics/art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wmissouri.edu/" TargetMode="External"/><Relationship Id="rId14" Type="http://schemas.openxmlformats.org/officeDocument/2006/relationships/hyperlink" Target="mailto:cbenson@nwmissou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88FB-7823-49F2-8756-5C558AB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4874</CharactersWithSpaces>
  <SharedDoc>false</SharedDoc>
  <HLinks>
    <vt:vector size="12" baseType="variant">
      <vt:variant>
        <vt:i4>3604493</vt:i4>
      </vt:variant>
      <vt:variant>
        <vt:i4>3</vt:i4>
      </vt:variant>
      <vt:variant>
        <vt:i4>0</vt:i4>
      </vt:variant>
      <vt:variant>
        <vt:i4>5</vt:i4>
      </vt:variant>
      <vt:variant>
        <vt:lpwstr>mailto:mdrake@nwmissouri.edu</vt:lpwstr>
      </vt:variant>
      <vt:variant>
        <vt:lpwstr/>
      </vt:variant>
      <vt:variant>
        <vt:i4>983041</vt:i4>
      </vt:variant>
      <vt:variant>
        <vt:i4>0</vt:i4>
      </vt:variant>
      <vt:variant>
        <vt:i4>0</vt:i4>
      </vt:variant>
      <vt:variant>
        <vt:i4>5</vt:i4>
      </vt:variant>
      <vt:variant>
        <vt:lpwstr>http://survey.nwmissouri.edu/pres/rws4.pl?FORM=HRJobApplication-Staff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Publications</dc:creator>
  <cp:lastModifiedBy>Brea Ratliff</cp:lastModifiedBy>
  <cp:revision>2</cp:revision>
  <cp:lastPrinted>2016-08-26T19:57:00Z</cp:lastPrinted>
  <dcterms:created xsi:type="dcterms:W3CDTF">2018-02-05T20:41:00Z</dcterms:created>
  <dcterms:modified xsi:type="dcterms:W3CDTF">2018-02-05T20:41:00Z</dcterms:modified>
</cp:coreProperties>
</file>